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BF73" w14:textId="7C441379" w:rsidR="00FD6247" w:rsidRDefault="00215EE9">
      <w:pPr>
        <w:pStyle w:val="Titre1"/>
        <w:numPr>
          <w:ilvl w:val="0"/>
          <w:numId w:val="0"/>
        </w:numPr>
        <w:jc w:val="center"/>
        <w:rPr>
          <w:b/>
          <w:bCs w:val="0"/>
          <w:sz w:val="30"/>
          <w:szCs w:val="32"/>
        </w:rPr>
      </w:pPr>
      <w:bookmarkStart w:id="0" w:name="_Toc124438502"/>
      <w:r>
        <w:rPr>
          <w:b/>
          <w:bCs w:val="0"/>
          <w:sz w:val="30"/>
          <w:szCs w:val="32"/>
        </w:rPr>
        <w:t>Paper</w:t>
      </w:r>
      <w:r w:rsidR="00AB7AE5">
        <w:rPr>
          <w:b/>
          <w:bCs w:val="0"/>
          <w:sz w:val="30"/>
          <w:szCs w:val="32"/>
        </w:rPr>
        <w:t xml:space="preserve"> Title</w:t>
      </w:r>
      <w:bookmarkEnd w:id="0"/>
    </w:p>
    <w:p w14:paraId="1D4A8DF9" w14:textId="77777777" w:rsidR="00FD6247" w:rsidRDefault="00AB7AE5">
      <w:pPr>
        <w:jc w:val="center"/>
      </w:pPr>
      <w:r>
        <w:t>Author 1, Auhor 2, ..., Affiliation</w:t>
      </w:r>
    </w:p>
    <w:tbl>
      <w:tblPr>
        <w:tblpPr w:leftFromText="141" w:rightFromText="141" w:vertAnchor="text" w:horzAnchor="margin" w:tblpXSpec="right" w:tblpY="691"/>
        <w:tblOverlap w:val="never"/>
        <w:tblW w:w="0" w:type="auto"/>
        <w:tblCellMar>
          <w:left w:w="0" w:type="dxa"/>
          <w:right w:w="0" w:type="dxa"/>
        </w:tblCellMar>
        <w:tblLook w:val="04A0" w:firstRow="1" w:lastRow="0" w:firstColumn="1" w:lastColumn="0" w:noHBand="0" w:noVBand="1"/>
      </w:tblPr>
      <w:tblGrid>
        <w:gridCol w:w="2940"/>
      </w:tblGrid>
      <w:tr w:rsidR="00FD6247" w14:paraId="289FC9C5" w14:textId="77777777">
        <w:trPr>
          <w:trHeight w:val="1706"/>
        </w:trPr>
        <w:tc>
          <w:tcPr>
            <w:tcW w:w="0" w:type="auto"/>
            <w:shd w:val="clear" w:color="auto" w:fill="auto"/>
            <w:noWrap/>
          </w:tcPr>
          <w:p w14:paraId="50355236" w14:textId="77777777" w:rsidR="00FD6247" w:rsidRDefault="00AB7AE5">
            <w:pPr>
              <w:pStyle w:val="Bildunterschrift"/>
              <w:framePr w:hSpace="0" w:wrap="auto" w:vAnchor="margin" w:hAnchor="text" w:xAlign="left" w:yAlign="inline"/>
            </w:pPr>
            <w:r>
              <w:rPr>
                <w:noProof/>
              </w:rPr>
              <mc:AlternateContent>
                <mc:Choice Requires="wpg">
                  <w:drawing>
                    <wp:anchor distT="0" distB="0" distL="114300" distR="114300" simplePos="0" relativeHeight="251653632" behindDoc="0" locked="0" layoutInCell="1" allowOverlap="1" wp14:anchorId="3D652C03" wp14:editId="6D563C57">
                      <wp:simplePos x="0" y="0"/>
                      <wp:positionH relativeFrom="column">
                        <wp:posOffset>-5080</wp:posOffset>
                      </wp:positionH>
                      <wp:positionV relativeFrom="paragraph">
                        <wp:posOffset>-923290</wp:posOffset>
                      </wp:positionV>
                      <wp:extent cx="1860550" cy="1049655"/>
                      <wp:effectExtent l="0" t="0" r="6350" b="0"/>
                      <wp:wrapSquare wrapText="bothSides"/>
                      <wp:docPr id="1" name="Bild 180" descr="RailSite Das Eisenbahnprüfla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RailSite Das Eisenbahnprüflabor"/>
                              <pic:cNvPicPr>
                                <a:picLocks noChangeAspect="1"/>
                              </pic:cNvPicPr>
                            </pic:nvPicPr>
                            <pic:blipFill rotWithShape="1">
                              <a:blip r:embed="rId12"/>
                              <a:stretch/>
                            </pic:blipFill>
                            <pic:spPr bwMode="auto">
                              <a:xfrm>
                                <a:off x="0" y="0"/>
                                <a:ext cx="1860550" cy="104965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3632;o:allowoverlap:true;o:allowincell:true;mso-position-horizontal-relative:text;margin-left:-0.40pt;mso-position-horizontal:absolute;mso-position-vertical-relative:text;margin-top:-72.70pt;mso-position-vertical:absolute;width:146.50pt;height:82.65pt;mso-wrap-distance-left:9.00pt;mso-wrap-distance-top:0.00pt;mso-wrap-distance-right:9.00pt;mso-wrap-distance-bottom:0.00pt;z-index:1;" stroked="f">
                      <w10:wrap type="square"/>
                      <v:imagedata r:id="rId15" o:title=""/>
                      <o:lock v:ext="edit" rotation="t"/>
                    </v:shape>
                  </w:pict>
                </mc:Fallback>
              </mc:AlternateContent>
            </w:r>
            <w:r>
              <w:t xml:space="preserve">Figure </w:t>
            </w:r>
            <w:r w:rsidR="00000000">
              <w:fldChar w:fldCharType="begin"/>
            </w:r>
            <w:r w:rsidR="00000000">
              <w:instrText xml:space="preserve"> STYLEREF 1 \s </w:instrText>
            </w:r>
            <w:r w:rsidR="00000000">
              <w:fldChar w:fldCharType="separate"/>
            </w:r>
            <w:r>
              <w:t>1</w:t>
            </w:r>
            <w:r w:rsidR="00000000">
              <w:fldChar w:fldCharType="end"/>
            </w:r>
            <w:r>
              <w:t>. Lorem ipsum</w:t>
            </w:r>
          </w:p>
        </w:tc>
      </w:tr>
    </w:tbl>
    <w:p w14:paraId="150C507A" w14:textId="77777777" w:rsidR="00FD6247" w:rsidRDefault="00AB7AE5">
      <w:pPr>
        <w:pStyle w:val="Titre1"/>
      </w:pPr>
      <w:bookmarkStart w:id="1" w:name="_Toc124438503"/>
      <w:r>
        <w:t>Introduction</w:t>
      </w:r>
    </w:p>
    <w:p w14:paraId="14781DDB" w14:textId="77777777" w:rsidR="00FD6247" w:rsidRDefault="00FD6247"/>
    <w:p w14:paraId="5F1E239D" w14:textId="77777777" w:rsidR="00FD6247" w:rsidRDefault="00AB7AE5">
      <w:pPr>
        <w:pStyle w:val="Titre1"/>
      </w:pPr>
      <w:r>
        <w:t>Poremped ut a inu</w:t>
      </w:r>
      <w:bookmarkEnd w:id="1"/>
    </w:p>
    <w:p w14:paraId="22491BB3" w14:textId="77777777" w:rsidR="00FD6247" w:rsidRDefault="00AB7AE5">
      <w:pPr>
        <w:rPr>
          <w:lang w:val="en-GB"/>
        </w:rPr>
      </w:pPr>
      <w:r>
        <w:rPr>
          <w:lang w:val="en-GB"/>
        </w:rPr>
        <w:t>Lorem ipsum dolor sit amet, consetetur sadipscing elitr, sed diam non eirmod tempor in vidunt ut labore et dolore magna aliquyam erat, sed diam no sea sanctus est:</w:t>
      </w:r>
    </w:p>
    <w:p w14:paraId="69B85773" w14:textId="77777777" w:rsidR="00FD6247" w:rsidRDefault="00AB7AE5">
      <w:pPr>
        <w:pStyle w:val="Titre2"/>
      </w:pPr>
      <w:r>
        <w:t>Subsection</w:t>
      </w:r>
    </w:p>
    <w:p w14:paraId="5FFFC42C" w14:textId="77777777" w:rsidR="00FD6247" w:rsidRDefault="00AB7AE5">
      <w:r>
        <w:t>Lorem ipsum dolor sit amet, consetetur sadipscing elitr, sed diam nonumy eirmod tempor in vidunt ut labore et dolore magna aliquyam erat, sed diam no sea takimata sanctus est:</w:t>
      </w:r>
    </w:p>
    <w:p w14:paraId="7215AD50" w14:textId="77777777" w:rsidR="00FD6247" w:rsidRDefault="00AB7AE5">
      <w:pPr>
        <w:pStyle w:val="Formula"/>
      </w:pPr>
      <w:r>
        <w:tab/>
        <w:t xml:space="preserve">x=Ay+B </w:t>
      </w:r>
      <w:r>
        <w:tab/>
        <w:t>(1)</w:t>
      </w:r>
    </w:p>
    <w:p w14:paraId="44A6D464" w14:textId="77777777" w:rsidR="00FD6247" w:rsidRDefault="00AB7AE5">
      <w:pPr>
        <w:pStyle w:val="Titre3"/>
        <w:rPr>
          <w:lang w:val="es-ES"/>
        </w:rPr>
      </w:pPr>
      <w:r>
        <w:rPr>
          <w:lang w:val="es-ES"/>
        </w:rPr>
        <w:t>Sub-subsection</w:t>
      </w:r>
    </w:p>
    <w:p w14:paraId="4F2EE3C2" w14:textId="77777777" w:rsidR="00FD6247" w:rsidRDefault="00AB7AE5">
      <w:pPr>
        <w:rPr>
          <w:lang w:val="es-ES"/>
        </w:rPr>
      </w:pPr>
      <w:r>
        <w:rPr>
          <w:lang w:val="es-ES"/>
        </w:rPr>
        <w:t>Lorem ipsum dolor sit amet, consetetur sadipscing elitr, sed diam nonumy eirmod tempor invidunt ut labore et dolore magna aliquyam erat, sed diam no sea takimata sanctus est:</w:t>
      </w:r>
    </w:p>
    <w:p w14:paraId="54E464BD" w14:textId="77777777" w:rsidR="00FD6247" w:rsidRDefault="00AB7AE5">
      <w:pPr>
        <w:pStyle w:val="Paragraphedeliste"/>
        <w:rPr>
          <w:lang w:val="en-GB"/>
        </w:rPr>
      </w:pPr>
      <w:r>
        <w:rPr>
          <w:lang w:val="en-GB"/>
        </w:rPr>
        <w:t xml:space="preserve">Lorem Dolor ea </w:t>
      </w:r>
      <w:proofErr w:type="gramStart"/>
      <w:r>
        <w:rPr>
          <w:lang w:val="en-GB"/>
        </w:rPr>
        <w:t>takimata  sanctus</w:t>
      </w:r>
      <w:proofErr w:type="gramEnd"/>
      <w:r>
        <w:rPr>
          <w:lang w:val="en-GB"/>
        </w:rPr>
        <w:t xml:space="preserve"> est Lorem ipsum dolor sit</w:t>
      </w:r>
    </w:p>
    <w:p w14:paraId="58F989A4" w14:textId="77777777" w:rsidR="00FD6247" w:rsidRDefault="00AB7AE5">
      <w:pPr>
        <w:pStyle w:val="Paragraphedeliste"/>
        <w:rPr>
          <w:lang w:val="en-GB"/>
        </w:rPr>
      </w:pPr>
      <w:r>
        <w:rPr>
          <w:lang w:val="en-GB"/>
        </w:rPr>
        <w:t>Ipsum dorius novium con delum amet. Lorem ipsum dolor sit amet consetetur</w:t>
      </w:r>
    </w:p>
    <w:p w14:paraId="78223064" w14:textId="77777777" w:rsidR="00FD6247" w:rsidRDefault="00AB7AE5">
      <w:pPr>
        <w:pStyle w:val="Paragraphedeliste"/>
        <w:rPr>
          <w:lang w:val="en-GB"/>
        </w:rPr>
      </w:pPr>
      <w:r>
        <w:rPr>
          <w:lang w:val="en-GB"/>
        </w:rPr>
        <w:t>tempor invidunt ut labore amet. Lorem ipsum dolor sit amet, consetetur sadipscing elitr, sed diam ame Lorem ipsum dolor sit amet, consetetur sadipscing elitr, sed diam accusam et justo takimata sanctus</w:t>
      </w:r>
    </w:p>
    <w:p w14:paraId="52A76809" w14:textId="77777777" w:rsidR="00FD6247" w:rsidRDefault="00AB7AE5">
      <w:pPr>
        <w:pStyle w:val="Paragraphedeliste"/>
        <w:rPr>
          <w:lang w:val="fr-FR"/>
        </w:rPr>
      </w:pPr>
      <w:r>
        <w:rPr>
          <w:lang w:val="fr-FR"/>
        </w:rPr>
        <w:t>At vero eos et accusam et justo dolores et ea rebum sanctus est Lorem ipsum dolor sit amet invidunt ut labore et dolore magna.</w:t>
      </w:r>
    </w:p>
    <w:p w14:paraId="7B4EF6E9" w14:textId="77777777" w:rsidR="00FD6247" w:rsidRDefault="00AB7AE5">
      <w:pPr>
        <w:spacing w:line="240" w:lineRule="auto"/>
        <w:rPr>
          <w:lang w:val="en-GB"/>
        </w:rPr>
      </w:pPr>
      <w:r>
        <w:rPr>
          <w:noProof/>
          <w:lang w:eastAsia="de-DE"/>
        </w:rPr>
        <mc:AlternateContent>
          <mc:Choice Requires="wps">
            <w:drawing>
              <wp:inline distT="0" distB="0" distL="0" distR="0" wp14:anchorId="2055B9DD" wp14:editId="5EBC5EF9">
                <wp:extent cx="6459855" cy="2196935"/>
                <wp:effectExtent l="0" t="0" r="17145" b="13335"/>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855" cy="2196935"/>
                        </a:xfrm>
                        <a:prstGeom prst="rect">
                          <a:avLst/>
                        </a:prstGeom>
                        <a:noFill/>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57B6F07A" w14:textId="77777777" w:rsidR="00FD6247" w:rsidRPr="00EA7E94" w:rsidRDefault="00AB7AE5">
                            <w:pPr>
                              <w:pStyle w:val="TabelleHeadline"/>
                              <w:rPr>
                                <w:color w:val="auto"/>
                              </w:rPr>
                            </w:pPr>
                            <w:r w:rsidRPr="00EA7E94">
                              <w:rPr>
                                <w:color w:val="auto"/>
                              </w:rPr>
                              <w:t>Überschrift für Tabellen</w:t>
                            </w:r>
                          </w:p>
                          <w:tbl>
                            <w:tblPr>
                              <w:tblStyle w:val="DLRTabelle1"/>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98"/>
                              <w:gridCol w:w="3634"/>
                              <w:gridCol w:w="4028"/>
                            </w:tblGrid>
                            <w:tr w:rsidR="00EA7E94" w:rsidRPr="00EA7E94" w14:paraId="42C619A1" w14:textId="77777777" w:rsidTr="00E13379">
                              <w:trPr>
                                <w:trHeight w:val="330"/>
                              </w:trPr>
                              <w:tc>
                                <w:tcPr>
                                  <w:tcW w:w="2200" w:type="dxa"/>
                                </w:tcPr>
                                <w:p w14:paraId="20346DF6" w14:textId="77777777" w:rsidR="00FD6247" w:rsidRPr="00EA7E94" w:rsidRDefault="00AB7AE5">
                                  <w:pPr>
                                    <w:pStyle w:val="TabelleStandard"/>
                                    <w:rPr>
                                      <w:color w:val="auto"/>
                                    </w:rPr>
                                  </w:pPr>
                                  <w:r w:rsidRPr="00EA7E94">
                                    <w:rPr>
                                      <w:color w:val="auto"/>
                                    </w:rPr>
                                    <w:t>Name</w:t>
                                  </w:r>
                                </w:p>
                              </w:tc>
                              <w:tc>
                                <w:tcPr>
                                  <w:tcW w:w="3638" w:type="dxa"/>
                                </w:tcPr>
                                <w:p w14:paraId="166B3097" w14:textId="77777777" w:rsidR="00FD6247" w:rsidRPr="00EA7E94" w:rsidRDefault="00AB7AE5">
                                  <w:pPr>
                                    <w:pStyle w:val="TabelleStandard"/>
                                    <w:rPr>
                                      <w:color w:val="auto"/>
                                    </w:rPr>
                                  </w:pPr>
                                  <w:r w:rsidRPr="00EA7E94">
                                    <w:rPr>
                                      <w:color w:val="auto"/>
                                    </w:rPr>
                                    <w:t>Name</w:t>
                                  </w:r>
                                </w:p>
                              </w:tc>
                              <w:tc>
                                <w:tcPr>
                                  <w:tcW w:w="4033" w:type="dxa"/>
                                </w:tcPr>
                                <w:p w14:paraId="2933C981" w14:textId="77777777" w:rsidR="00FD6247" w:rsidRPr="00EA7E94" w:rsidRDefault="00AB7AE5">
                                  <w:pPr>
                                    <w:pStyle w:val="TabelleStandard"/>
                                    <w:rPr>
                                      <w:color w:val="auto"/>
                                    </w:rPr>
                                  </w:pPr>
                                  <w:r w:rsidRPr="00EA7E94">
                                    <w:rPr>
                                      <w:color w:val="auto"/>
                                    </w:rPr>
                                    <w:t>Name</w:t>
                                  </w:r>
                                </w:p>
                              </w:tc>
                            </w:tr>
                            <w:tr w:rsidR="00EA7E94" w:rsidRPr="00EA7E94" w14:paraId="10CD2C3E" w14:textId="77777777" w:rsidTr="00E13379">
                              <w:trPr>
                                <w:trHeight w:val="302"/>
                              </w:trPr>
                              <w:tc>
                                <w:tcPr>
                                  <w:tcW w:w="2200" w:type="dxa"/>
                                </w:tcPr>
                                <w:p w14:paraId="44D1FF11" w14:textId="77777777" w:rsidR="00FD6247" w:rsidRPr="00EA7E94" w:rsidRDefault="00AB7AE5">
                                  <w:pPr>
                                    <w:pStyle w:val="TabelleStandard"/>
                                    <w:rPr>
                                      <w:color w:val="auto"/>
                                    </w:rPr>
                                  </w:pPr>
                                  <w:r w:rsidRPr="00EA7E94">
                                    <w:rPr>
                                      <w:color w:val="auto"/>
                                    </w:rPr>
                                    <w:t>CoRoT-1b</w:t>
                                  </w:r>
                                </w:p>
                              </w:tc>
                              <w:tc>
                                <w:tcPr>
                                  <w:tcW w:w="3638" w:type="dxa"/>
                                </w:tcPr>
                                <w:p w14:paraId="47331740" w14:textId="77777777" w:rsidR="00FD6247" w:rsidRPr="00EA7E94" w:rsidRDefault="00AB7AE5">
                                  <w:pPr>
                                    <w:pStyle w:val="TabelleStandard"/>
                                    <w:rPr>
                                      <w:color w:val="auto"/>
                                    </w:rPr>
                                  </w:pPr>
                                  <w:r w:rsidRPr="00EA7E94">
                                    <w:rPr>
                                      <w:color w:val="auto"/>
                                    </w:rPr>
                                    <w:t>1.03</w:t>
                                  </w:r>
                                </w:p>
                              </w:tc>
                              <w:tc>
                                <w:tcPr>
                                  <w:tcW w:w="4033" w:type="dxa"/>
                                </w:tcPr>
                                <w:p w14:paraId="0E0FD78E" w14:textId="77777777" w:rsidR="00FD6247" w:rsidRPr="00EA7E94" w:rsidRDefault="00AB7AE5">
                                  <w:pPr>
                                    <w:pStyle w:val="TabelleStandard"/>
                                    <w:rPr>
                                      <w:color w:val="auto"/>
                                    </w:rPr>
                                  </w:pPr>
                                  <w:r w:rsidRPr="00EA7E94">
                                    <w:rPr>
                                      <w:color w:val="auto"/>
                                    </w:rPr>
                                    <w:t>1.49</w:t>
                                  </w:r>
                                </w:p>
                              </w:tc>
                            </w:tr>
                            <w:tr w:rsidR="00EA7E94" w:rsidRPr="00EA7E94" w14:paraId="4F9CC6FB" w14:textId="77777777" w:rsidTr="00E13379">
                              <w:tc>
                                <w:tcPr>
                                  <w:tcW w:w="2200" w:type="dxa"/>
                                </w:tcPr>
                                <w:p w14:paraId="2A270F35" w14:textId="77777777" w:rsidR="00FD6247" w:rsidRPr="00EA7E94" w:rsidRDefault="00AB7AE5">
                                  <w:pPr>
                                    <w:pStyle w:val="TabelleStandard"/>
                                    <w:rPr>
                                      <w:color w:val="auto"/>
                                    </w:rPr>
                                  </w:pPr>
                                  <w:r w:rsidRPr="00EA7E94">
                                    <w:rPr>
                                      <w:color w:val="auto"/>
                                    </w:rPr>
                                    <w:t>CoRoT-2b</w:t>
                                  </w:r>
                                </w:p>
                              </w:tc>
                              <w:tc>
                                <w:tcPr>
                                  <w:tcW w:w="3638" w:type="dxa"/>
                                </w:tcPr>
                                <w:p w14:paraId="377F1F13" w14:textId="77777777" w:rsidR="00FD6247" w:rsidRPr="00EA7E94" w:rsidRDefault="00AB7AE5">
                                  <w:pPr>
                                    <w:pStyle w:val="TabelleStandard"/>
                                    <w:rPr>
                                      <w:color w:val="auto"/>
                                    </w:rPr>
                                  </w:pPr>
                                  <w:r w:rsidRPr="00EA7E94">
                                    <w:rPr>
                                      <w:color w:val="auto"/>
                                    </w:rPr>
                                    <w:t>3.31</w:t>
                                  </w:r>
                                </w:p>
                              </w:tc>
                              <w:tc>
                                <w:tcPr>
                                  <w:tcW w:w="4033" w:type="dxa"/>
                                </w:tcPr>
                                <w:p w14:paraId="22D7E5EF" w14:textId="77777777" w:rsidR="00FD6247" w:rsidRPr="00EA7E94" w:rsidRDefault="00AB7AE5">
                                  <w:pPr>
                                    <w:pStyle w:val="TabelleStandard"/>
                                    <w:rPr>
                                      <w:color w:val="auto"/>
                                    </w:rPr>
                                  </w:pPr>
                                  <w:r w:rsidRPr="00EA7E94">
                                    <w:rPr>
                                      <w:color w:val="auto"/>
                                    </w:rPr>
                                    <w:t>1.47</w:t>
                                  </w:r>
                                </w:p>
                              </w:tc>
                            </w:tr>
                            <w:tr w:rsidR="00EA7E94" w:rsidRPr="00EA7E94" w14:paraId="509CD8A5" w14:textId="77777777" w:rsidTr="00E13379">
                              <w:tc>
                                <w:tcPr>
                                  <w:tcW w:w="2200" w:type="dxa"/>
                                </w:tcPr>
                                <w:p w14:paraId="4C8A7E20" w14:textId="77777777" w:rsidR="00FD6247" w:rsidRPr="00EA7E94" w:rsidRDefault="00AB7AE5">
                                  <w:pPr>
                                    <w:pStyle w:val="TabelleStandard"/>
                                    <w:rPr>
                                      <w:color w:val="auto"/>
                                    </w:rPr>
                                  </w:pPr>
                                  <w:r w:rsidRPr="00EA7E94">
                                    <w:rPr>
                                      <w:color w:val="auto"/>
                                    </w:rPr>
                                    <w:t>CoRoT-3b</w:t>
                                  </w:r>
                                </w:p>
                              </w:tc>
                              <w:tc>
                                <w:tcPr>
                                  <w:tcW w:w="3638" w:type="dxa"/>
                                </w:tcPr>
                                <w:p w14:paraId="78155D86" w14:textId="77777777" w:rsidR="00FD6247" w:rsidRPr="00EA7E94" w:rsidRDefault="00AB7AE5">
                                  <w:pPr>
                                    <w:pStyle w:val="TabelleStandard"/>
                                    <w:rPr>
                                      <w:color w:val="auto"/>
                                    </w:rPr>
                                  </w:pPr>
                                  <w:r w:rsidRPr="00EA7E94">
                                    <w:rPr>
                                      <w:color w:val="auto"/>
                                    </w:rPr>
                                    <w:t>21.66</w:t>
                                  </w:r>
                                  <w:r w:rsidRPr="00EA7E94">
                                    <w:rPr>
                                      <w:color w:val="auto"/>
                                      <w:vertAlign w:val="superscript"/>
                                    </w:rPr>
                                    <w:t>1</w:t>
                                  </w:r>
                                </w:p>
                              </w:tc>
                              <w:tc>
                                <w:tcPr>
                                  <w:tcW w:w="4033" w:type="dxa"/>
                                </w:tcPr>
                                <w:p w14:paraId="66B1DDF4" w14:textId="77777777" w:rsidR="00FD6247" w:rsidRPr="00EA7E94" w:rsidRDefault="00AB7AE5">
                                  <w:pPr>
                                    <w:pStyle w:val="TabelleStandard"/>
                                    <w:rPr>
                                      <w:color w:val="auto"/>
                                    </w:rPr>
                                  </w:pPr>
                                  <w:r w:rsidRPr="00EA7E94">
                                    <w:rPr>
                                      <w:color w:val="auto"/>
                                    </w:rPr>
                                    <w:t>1.01</w:t>
                                  </w:r>
                                </w:p>
                              </w:tc>
                            </w:tr>
                            <w:tr w:rsidR="00EA7E94" w:rsidRPr="00EA7E94" w14:paraId="08FA9A24" w14:textId="77777777" w:rsidTr="00E13379">
                              <w:tc>
                                <w:tcPr>
                                  <w:tcW w:w="2200" w:type="dxa"/>
                                </w:tcPr>
                                <w:p w14:paraId="2C300736" w14:textId="77777777" w:rsidR="00FD6247" w:rsidRPr="00EA7E94" w:rsidRDefault="00AB7AE5">
                                  <w:pPr>
                                    <w:pStyle w:val="TabelleStandard"/>
                                    <w:rPr>
                                      <w:color w:val="auto"/>
                                    </w:rPr>
                                  </w:pPr>
                                  <w:r w:rsidRPr="00EA7E94">
                                    <w:rPr>
                                      <w:color w:val="auto"/>
                                    </w:rPr>
                                    <w:t>CoRoT-4b</w:t>
                                  </w:r>
                                </w:p>
                              </w:tc>
                              <w:tc>
                                <w:tcPr>
                                  <w:tcW w:w="3638" w:type="dxa"/>
                                </w:tcPr>
                                <w:p w14:paraId="49917137" w14:textId="77777777" w:rsidR="00FD6247" w:rsidRPr="00EA7E94" w:rsidRDefault="00AB7AE5">
                                  <w:pPr>
                                    <w:pStyle w:val="TabelleStandard"/>
                                    <w:rPr>
                                      <w:color w:val="auto"/>
                                    </w:rPr>
                                  </w:pPr>
                                  <w:r w:rsidRPr="00EA7E94">
                                    <w:rPr>
                                      <w:color w:val="auto"/>
                                    </w:rPr>
                                    <w:t>0.72</w:t>
                                  </w:r>
                                </w:p>
                              </w:tc>
                              <w:tc>
                                <w:tcPr>
                                  <w:tcW w:w="4033" w:type="dxa"/>
                                </w:tcPr>
                                <w:p w14:paraId="6BB13993" w14:textId="77777777" w:rsidR="00FD6247" w:rsidRPr="00EA7E94" w:rsidRDefault="00AB7AE5">
                                  <w:pPr>
                                    <w:pStyle w:val="TabelleStandard"/>
                                    <w:rPr>
                                      <w:color w:val="auto"/>
                                    </w:rPr>
                                  </w:pPr>
                                  <w:r w:rsidRPr="00EA7E94">
                                    <w:rPr>
                                      <w:color w:val="auto"/>
                                    </w:rPr>
                                    <w:t>1.19</w:t>
                                  </w:r>
                                </w:p>
                              </w:tc>
                            </w:tr>
                            <w:tr w:rsidR="00EA7E94" w:rsidRPr="00EA7E94" w14:paraId="5A13F8B4" w14:textId="77777777" w:rsidTr="00E13379">
                              <w:tc>
                                <w:tcPr>
                                  <w:tcW w:w="2200" w:type="dxa"/>
                                </w:tcPr>
                                <w:p w14:paraId="10F8138C" w14:textId="77777777" w:rsidR="00FD6247" w:rsidRPr="00EA7E94" w:rsidRDefault="00AB7AE5">
                                  <w:pPr>
                                    <w:pStyle w:val="TabelleStandard"/>
                                    <w:rPr>
                                      <w:color w:val="auto"/>
                                    </w:rPr>
                                  </w:pPr>
                                  <w:r w:rsidRPr="00EA7E94">
                                    <w:rPr>
                                      <w:color w:val="auto"/>
                                    </w:rPr>
                                    <w:t>CoRoT-6b</w:t>
                                  </w:r>
                                </w:p>
                              </w:tc>
                              <w:tc>
                                <w:tcPr>
                                  <w:tcW w:w="3638" w:type="dxa"/>
                                </w:tcPr>
                                <w:p w14:paraId="1812ABBE" w14:textId="77777777" w:rsidR="00FD6247" w:rsidRPr="00EA7E94" w:rsidRDefault="00AB7AE5">
                                  <w:pPr>
                                    <w:pStyle w:val="TabelleStandard"/>
                                    <w:rPr>
                                      <w:color w:val="auto"/>
                                    </w:rPr>
                                  </w:pPr>
                                  <w:r w:rsidRPr="00EA7E94">
                                    <w:rPr>
                                      <w:color w:val="auto"/>
                                    </w:rPr>
                                    <w:t>0.052</w:t>
                                  </w:r>
                                </w:p>
                              </w:tc>
                              <w:tc>
                                <w:tcPr>
                                  <w:tcW w:w="4033" w:type="dxa"/>
                                </w:tcPr>
                                <w:p w14:paraId="1F534F3F" w14:textId="77777777" w:rsidR="00FD6247" w:rsidRPr="00EA7E94" w:rsidRDefault="00AB7AE5">
                                  <w:pPr>
                                    <w:pStyle w:val="TabelleStandard"/>
                                    <w:rPr>
                                      <w:color w:val="auto"/>
                                    </w:rPr>
                                  </w:pPr>
                                  <w:r w:rsidRPr="00EA7E94">
                                    <w:rPr>
                                      <w:color w:val="auto"/>
                                    </w:rPr>
                                    <w:t>-</w:t>
                                  </w:r>
                                </w:p>
                              </w:tc>
                            </w:tr>
                            <w:tr w:rsidR="00EA7E94" w:rsidRPr="00EA7E94" w14:paraId="7DE3EBD3" w14:textId="77777777" w:rsidTr="00E13379">
                              <w:tc>
                                <w:tcPr>
                                  <w:tcW w:w="2200" w:type="dxa"/>
                                </w:tcPr>
                                <w:p w14:paraId="4B3902E8" w14:textId="77777777" w:rsidR="00FD6247" w:rsidRPr="00EA7E94" w:rsidRDefault="00AB7AE5">
                                  <w:pPr>
                                    <w:pStyle w:val="TabelleStandard"/>
                                    <w:rPr>
                                      <w:color w:val="auto"/>
                                    </w:rPr>
                                  </w:pPr>
                                  <w:r w:rsidRPr="00EA7E94">
                                    <w:rPr>
                                      <w:color w:val="auto"/>
                                    </w:rPr>
                                    <w:t>CoRoT-6b</w:t>
                                  </w:r>
                                </w:p>
                              </w:tc>
                              <w:tc>
                                <w:tcPr>
                                  <w:tcW w:w="3638" w:type="dxa"/>
                                </w:tcPr>
                                <w:p w14:paraId="65315F3D" w14:textId="77777777" w:rsidR="00FD6247" w:rsidRPr="00EA7E94" w:rsidRDefault="00AB7AE5">
                                  <w:pPr>
                                    <w:pStyle w:val="TabelleStandard"/>
                                    <w:rPr>
                                      <w:color w:val="auto"/>
                                    </w:rPr>
                                  </w:pPr>
                                  <w:r w:rsidRPr="00EA7E94">
                                    <w:rPr>
                                      <w:color w:val="auto"/>
                                    </w:rPr>
                                    <w:t>0.22</w:t>
                                  </w:r>
                                </w:p>
                              </w:tc>
                              <w:tc>
                                <w:tcPr>
                                  <w:tcW w:w="4033" w:type="dxa"/>
                                </w:tcPr>
                                <w:p w14:paraId="321F82A6" w14:textId="77777777" w:rsidR="00FD6247" w:rsidRPr="00EA7E94" w:rsidRDefault="00AB7AE5">
                                  <w:pPr>
                                    <w:pStyle w:val="TabelleStandard"/>
                                    <w:rPr>
                                      <w:color w:val="auto"/>
                                    </w:rPr>
                                  </w:pPr>
                                  <w:r w:rsidRPr="00EA7E94">
                                    <w:rPr>
                                      <w:color w:val="auto"/>
                                    </w:rPr>
                                    <w:t>0.57</w:t>
                                  </w:r>
                                </w:p>
                              </w:tc>
                            </w:tr>
                            <w:tr w:rsidR="00EA7E94" w:rsidRPr="00EA7E94" w14:paraId="3C528BD6" w14:textId="77777777" w:rsidTr="00E13379">
                              <w:tc>
                                <w:tcPr>
                                  <w:tcW w:w="2200" w:type="dxa"/>
                                </w:tcPr>
                                <w:p w14:paraId="2BDAEF78" w14:textId="77777777" w:rsidR="00FD6247" w:rsidRPr="00EA7E94" w:rsidRDefault="00AB7AE5">
                                  <w:pPr>
                                    <w:pStyle w:val="TabelleStandard"/>
                                    <w:rPr>
                                      <w:color w:val="auto"/>
                                    </w:rPr>
                                  </w:pPr>
                                  <w:r w:rsidRPr="00EA7E94">
                                    <w:rPr>
                                      <w:color w:val="auto"/>
                                    </w:rPr>
                                    <w:t>CoRoT-6b</w:t>
                                  </w:r>
                                </w:p>
                              </w:tc>
                              <w:tc>
                                <w:tcPr>
                                  <w:tcW w:w="3638" w:type="dxa"/>
                                </w:tcPr>
                                <w:p w14:paraId="0921A524" w14:textId="77777777" w:rsidR="00FD6247" w:rsidRPr="00EA7E94" w:rsidRDefault="00AB7AE5">
                                  <w:pPr>
                                    <w:pStyle w:val="TabelleStandard"/>
                                    <w:rPr>
                                      <w:color w:val="auto"/>
                                    </w:rPr>
                                  </w:pPr>
                                  <w:r w:rsidRPr="00EA7E94">
                                    <w:rPr>
                                      <w:color w:val="auto"/>
                                    </w:rPr>
                                    <w:t>0.84</w:t>
                                  </w:r>
                                </w:p>
                              </w:tc>
                              <w:tc>
                                <w:tcPr>
                                  <w:tcW w:w="4033" w:type="dxa"/>
                                </w:tcPr>
                                <w:p w14:paraId="6AC901AF" w14:textId="77777777" w:rsidR="00FD6247" w:rsidRPr="00EA7E94" w:rsidRDefault="00AB7AE5">
                                  <w:pPr>
                                    <w:pStyle w:val="TabelleStandard"/>
                                    <w:rPr>
                                      <w:color w:val="auto"/>
                                    </w:rPr>
                                  </w:pPr>
                                  <w:r w:rsidRPr="00EA7E94">
                                    <w:rPr>
                                      <w:color w:val="auto"/>
                                    </w:rPr>
                                    <w:t>1.05</w:t>
                                  </w:r>
                                </w:p>
                              </w:tc>
                            </w:tr>
                          </w:tbl>
                          <w:p w14:paraId="45CB74EC" w14:textId="77777777" w:rsidR="00FD6247" w:rsidRPr="00EA7E94" w:rsidRDefault="00AB7AE5">
                            <w:r w:rsidRPr="00EA7E94">
                              <w:rPr>
                                <w:vertAlign w:val="superscript"/>
                              </w:rPr>
                              <w:t xml:space="preserve">1 </w:t>
                            </w:r>
                            <w:r w:rsidRPr="00EA7E94">
                              <w:t>Lorem ipsum</w:t>
                            </w:r>
                          </w:p>
                        </w:txbxContent>
                      </wps:txbx>
                      <wps:bodyPr rot="0" vert="horz" wrap="square" lIns="91440" tIns="45720" rIns="91440" bIns="45720" anchor="t" anchorCtr="0">
                        <a:noAutofit/>
                      </wps:bodyPr>
                    </wps:wsp>
                  </a:graphicData>
                </a:graphic>
              </wp:inline>
            </w:drawing>
          </mc:Choice>
          <mc:Fallback>
            <w:pict>
              <v:shapetype w14:anchorId="2055B9DD" id="_x0000_t202" coordsize="21600,21600" o:spt="202" path="m,l,21600r21600,l21600,xe">
                <v:stroke joinstyle="miter"/>
                <v:path gradientshapeok="t" o:connecttype="rect"/>
              </v:shapetype>
              <v:shape id="Textfeld 2" o:spid="_x0000_s1026" type="#_x0000_t202" style="width:508.6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" filled="f" strokecolor="white [3212]" strokeweight="2pt">
                <v:textbox>
                  <w:txbxContent>
                    <w:p w14:paraId="57B6F07A" w14:textId="77777777" w:rsidR="00FD6247" w:rsidRPr="00EA7E94" w:rsidRDefault="00AB7AE5">
                      <w:pPr>
                        <w:pStyle w:val="TabelleHeadline"/>
                        <w:rPr>
                          <w:color w:val="auto"/>
                        </w:rPr>
                      </w:pPr>
                      <w:r w:rsidRPr="00EA7E94">
                        <w:rPr>
                          <w:color w:val="auto"/>
                        </w:rPr>
                        <w:t>Überschrift für Tabellen</w:t>
                      </w:r>
                    </w:p>
                    <w:tbl>
                      <w:tblPr>
                        <w:tblStyle w:val="DLRTabelle1"/>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98"/>
                        <w:gridCol w:w="3634"/>
                        <w:gridCol w:w="4028"/>
                      </w:tblGrid>
                      <w:tr w:rsidR="00EA7E94" w:rsidRPr="00EA7E94" w14:paraId="42C619A1" w14:textId="77777777" w:rsidTr="00E13379">
                        <w:trPr>
                          <w:trHeight w:val="330"/>
                        </w:trPr>
                        <w:tc>
                          <w:tcPr>
                            <w:tcW w:w="2200" w:type="dxa"/>
                          </w:tcPr>
                          <w:p w14:paraId="20346DF6" w14:textId="77777777" w:rsidR="00FD6247" w:rsidRPr="00EA7E94" w:rsidRDefault="00AB7AE5">
                            <w:pPr>
                              <w:pStyle w:val="TabelleStandard"/>
                              <w:rPr>
                                <w:color w:val="auto"/>
                              </w:rPr>
                            </w:pPr>
                            <w:r w:rsidRPr="00EA7E94">
                              <w:rPr>
                                <w:color w:val="auto"/>
                              </w:rPr>
                              <w:t>Name</w:t>
                            </w:r>
                          </w:p>
                        </w:tc>
                        <w:tc>
                          <w:tcPr>
                            <w:tcW w:w="3638" w:type="dxa"/>
                          </w:tcPr>
                          <w:p w14:paraId="166B3097" w14:textId="77777777" w:rsidR="00FD6247" w:rsidRPr="00EA7E94" w:rsidRDefault="00AB7AE5">
                            <w:pPr>
                              <w:pStyle w:val="TabelleStandard"/>
                              <w:rPr>
                                <w:color w:val="auto"/>
                              </w:rPr>
                            </w:pPr>
                            <w:r w:rsidRPr="00EA7E94">
                              <w:rPr>
                                <w:color w:val="auto"/>
                              </w:rPr>
                              <w:t>Name</w:t>
                            </w:r>
                          </w:p>
                        </w:tc>
                        <w:tc>
                          <w:tcPr>
                            <w:tcW w:w="4033" w:type="dxa"/>
                          </w:tcPr>
                          <w:p w14:paraId="2933C981" w14:textId="77777777" w:rsidR="00FD6247" w:rsidRPr="00EA7E94" w:rsidRDefault="00AB7AE5">
                            <w:pPr>
                              <w:pStyle w:val="TabelleStandard"/>
                              <w:rPr>
                                <w:color w:val="auto"/>
                              </w:rPr>
                            </w:pPr>
                            <w:r w:rsidRPr="00EA7E94">
                              <w:rPr>
                                <w:color w:val="auto"/>
                              </w:rPr>
                              <w:t>Name</w:t>
                            </w:r>
                          </w:p>
                        </w:tc>
                      </w:tr>
                      <w:tr w:rsidR="00EA7E94" w:rsidRPr="00EA7E94" w14:paraId="10CD2C3E" w14:textId="77777777" w:rsidTr="00E13379">
                        <w:trPr>
                          <w:trHeight w:val="302"/>
                        </w:trPr>
                        <w:tc>
                          <w:tcPr>
                            <w:tcW w:w="2200" w:type="dxa"/>
                          </w:tcPr>
                          <w:p w14:paraId="44D1FF11" w14:textId="77777777" w:rsidR="00FD6247" w:rsidRPr="00EA7E94" w:rsidRDefault="00AB7AE5">
                            <w:pPr>
                              <w:pStyle w:val="TabelleStandard"/>
                              <w:rPr>
                                <w:color w:val="auto"/>
                              </w:rPr>
                            </w:pPr>
                            <w:r w:rsidRPr="00EA7E94">
                              <w:rPr>
                                <w:color w:val="auto"/>
                              </w:rPr>
                              <w:t>CoRoT-1b</w:t>
                            </w:r>
                          </w:p>
                        </w:tc>
                        <w:tc>
                          <w:tcPr>
                            <w:tcW w:w="3638" w:type="dxa"/>
                          </w:tcPr>
                          <w:p w14:paraId="47331740" w14:textId="77777777" w:rsidR="00FD6247" w:rsidRPr="00EA7E94" w:rsidRDefault="00AB7AE5">
                            <w:pPr>
                              <w:pStyle w:val="TabelleStandard"/>
                              <w:rPr>
                                <w:color w:val="auto"/>
                              </w:rPr>
                            </w:pPr>
                            <w:r w:rsidRPr="00EA7E94">
                              <w:rPr>
                                <w:color w:val="auto"/>
                              </w:rPr>
                              <w:t>1.03</w:t>
                            </w:r>
                          </w:p>
                        </w:tc>
                        <w:tc>
                          <w:tcPr>
                            <w:tcW w:w="4033" w:type="dxa"/>
                          </w:tcPr>
                          <w:p w14:paraId="0E0FD78E" w14:textId="77777777" w:rsidR="00FD6247" w:rsidRPr="00EA7E94" w:rsidRDefault="00AB7AE5">
                            <w:pPr>
                              <w:pStyle w:val="TabelleStandard"/>
                              <w:rPr>
                                <w:color w:val="auto"/>
                              </w:rPr>
                            </w:pPr>
                            <w:r w:rsidRPr="00EA7E94">
                              <w:rPr>
                                <w:color w:val="auto"/>
                              </w:rPr>
                              <w:t>1.49</w:t>
                            </w:r>
                          </w:p>
                        </w:tc>
                      </w:tr>
                      <w:tr w:rsidR="00EA7E94" w:rsidRPr="00EA7E94" w14:paraId="4F9CC6FB" w14:textId="77777777" w:rsidTr="00E13379">
                        <w:tc>
                          <w:tcPr>
                            <w:tcW w:w="2200" w:type="dxa"/>
                          </w:tcPr>
                          <w:p w14:paraId="2A270F35" w14:textId="77777777" w:rsidR="00FD6247" w:rsidRPr="00EA7E94" w:rsidRDefault="00AB7AE5">
                            <w:pPr>
                              <w:pStyle w:val="TabelleStandard"/>
                              <w:rPr>
                                <w:color w:val="auto"/>
                              </w:rPr>
                            </w:pPr>
                            <w:r w:rsidRPr="00EA7E94">
                              <w:rPr>
                                <w:color w:val="auto"/>
                              </w:rPr>
                              <w:t>CoRoT-2b</w:t>
                            </w:r>
                          </w:p>
                        </w:tc>
                        <w:tc>
                          <w:tcPr>
                            <w:tcW w:w="3638" w:type="dxa"/>
                          </w:tcPr>
                          <w:p w14:paraId="377F1F13" w14:textId="77777777" w:rsidR="00FD6247" w:rsidRPr="00EA7E94" w:rsidRDefault="00AB7AE5">
                            <w:pPr>
                              <w:pStyle w:val="TabelleStandard"/>
                              <w:rPr>
                                <w:color w:val="auto"/>
                              </w:rPr>
                            </w:pPr>
                            <w:r w:rsidRPr="00EA7E94">
                              <w:rPr>
                                <w:color w:val="auto"/>
                              </w:rPr>
                              <w:t>3.31</w:t>
                            </w:r>
                          </w:p>
                        </w:tc>
                        <w:tc>
                          <w:tcPr>
                            <w:tcW w:w="4033" w:type="dxa"/>
                          </w:tcPr>
                          <w:p w14:paraId="22D7E5EF" w14:textId="77777777" w:rsidR="00FD6247" w:rsidRPr="00EA7E94" w:rsidRDefault="00AB7AE5">
                            <w:pPr>
                              <w:pStyle w:val="TabelleStandard"/>
                              <w:rPr>
                                <w:color w:val="auto"/>
                              </w:rPr>
                            </w:pPr>
                            <w:r w:rsidRPr="00EA7E94">
                              <w:rPr>
                                <w:color w:val="auto"/>
                              </w:rPr>
                              <w:t>1.47</w:t>
                            </w:r>
                          </w:p>
                        </w:tc>
                      </w:tr>
                      <w:tr w:rsidR="00EA7E94" w:rsidRPr="00EA7E94" w14:paraId="509CD8A5" w14:textId="77777777" w:rsidTr="00E13379">
                        <w:tc>
                          <w:tcPr>
                            <w:tcW w:w="2200" w:type="dxa"/>
                          </w:tcPr>
                          <w:p w14:paraId="4C8A7E20" w14:textId="77777777" w:rsidR="00FD6247" w:rsidRPr="00EA7E94" w:rsidRDefault="00AB7AE5">
                            <w:pPr>
                              <w:pStyle w:val="TabelleStandard"/>
                              <w:rPr>
                                <w:color w:val="auto"/>
                              </w:rPr>
                            </w:pPr>
                            <w:r w:rsidRPr="00EA7E94">
                              <w:rPr>
                                <w:color w:val="auto"/>
                              </w:rPr>
                              <w:t>CoRoT-3b</w:t>
                            </w:r>
                          </w:p>
                        </w:tc>
                        <w:tc>
                          <w:tcPr>
                            <w:tcW w:w="3638" w:type="dxa"/>
                          </w:tcPr>
                          <w:p w14:paraId="78155D86" w14:textId="77777777" w:rsidR="00FD6247" w:rsidRPr="00EA7E94" w:rsidRDefault="00AB7AE5">
                            <w:pPr>
                              <w:pStyle w:val="TabelleStandard"/>
                              <w:rPr>
                                <w:color w:val="auto"/>
                              </w:rPr>
                            </w:pPr>
                            <w:r w:rsidRPr="00EA7E94">
                              <w:rPr>
                                <w:color w:val="auto"/>
                              </w:rPr>
                              <w:t>21.66</w:t>
                            </w:r>
                            <w:r w:rsidRPr="00EA7E94">
                              <w:rPr>
                                <w:color w:val="auto"/>
                                <w:vertAlign w:val="superscript"/>
                              </w:rPr>
                              <w:t>1</w:t>
                            </w:r>
                          </w:p>
                        </w:tc>
                        <w:tc>
                          <w:tcPr>
                            <w:tcW w:w="4033" w:type="dxa"/>
                          </w:tcPr>
                          <w:p w14:paraId="66B1DDF4" w14:textId="77777777" w:rsidR="00FD6247" w:rsidRPr="00EA7E94" w:rsidRDefault="00AB7AE5">
                            <w:pPr>
                              <w:pStyle w:val="TabelleStandard"/>
                              <w:rPr>
                                <w:color w:val="auto"/>
                              </w:rPr>
                            </w:pPr>
                            <w:r w:rsidRPr="00EA7E94">
                              <w:rPr>
                                <w:color w:val="auto"/>
                              </w:rPr>
                              <w:t>1.01</w:t>
                            </w:r>
                          </w:p>
                        </w:tc>
                      </w:tr>
                      <w:tr w:rsidR="00EA7E94" w:rsidRPr="00EA7E94" w14:paraId="08FA9A24" w14:textId="77777777" w:rsidTr="00E13379">
                        <w:tc>
                          <w:tcPr>
                            <w:tcW w:w="2200" w:type="dxa"/>
                          </w:tcPr>
                          <w:p w14:paraId="2C300736" w14:textId="77777777" w:rsidR="00FD6247" w:rsidRPr="00EA7E94" w:rsidRDefault="00AB7AE5">
                            <w:pPr>
                              <w:pStyle w:val="TabelleStandard"/>
                              <w:rPr>
                                <w:color w:val="auto"/>
                              </w:rPr>
                            </w:pPr>
                            <w:r w:rsidRPr="00EA7E94">
                              <w:rPr>
                                <w:color w:val="auto"/>
                              </w:rPr>
                              <w:t>CoRoT-4b</w:t>
                            </w:r>
                          </w:p>
                        </w:tc>
                        <w:tc>
                          <w:tcPr>
                            <w:tcW w:w="3638" w:type="dxa"/>
                          </w:tcPr>
                          <w:p w14:paraId="49917137" w14:textId="77777777" w:rsidR="00FD6247" w:rsidRPr="00EA7E94" w:rsidRDefault="00AB7AE5">
                            <w:pPr>
                              <w:pStyle w:val="TabelleStandard"/>
                              <w:rPr>
                                <w:color w:val="auto"/>
                              </w:rPr>
                            </w:pPr>
                            <w:r w:rsidRPr="00EA7E94">
                              <w:rPr>
                                <w:color w:val="auto"/>
                              </w:rPr>
                              <w:t>0.72</w:t>
                            </w:r>
                          </w:p>
                        </w:tc>
                        <w:tc>
                          <w:tcPr>
                            <w:tcW w:w="4033" w:type="dxa"/>
                          </w:tcPr>
                          <w:p w14:paraId="6BB13993" w14:textId="77777777" w:rsidR="00FD6247" w:rsidRPr="00EA7E94" w:rsidRDefault="00AB7AE5">
                            <w:pPr>
                              <w:pStyle w:val="TabelleStandard"/>
                              <w:rPr>
                                <w:color w:val="auto"/>
                              </w:rPr>
                            </w:pPr>
                            <w:r w:rsidRPr="00EA7E94">
                              <w:rPr>
                                <w:color w:val="auto"/>
                              </w:rPr>
                              <w:t>1.19</w:t>
                            </w:r>
                          </w:p>
                        </w:tc>
                      </w:tr>
                      <w:tr w:rsidR="00EA7E94" w:rsidRPr="00EA7E94" w14:paraId="5A13F8B4" w14:textId="77777777" w:rsidTr="00E13379">
                        <w:tc>
                          <w:tcPr>
                            <w:tcW w:w="2200" w:type="dxa"/>
                          </w:tcPr>
                          <w:p w14:paraId="10F8138C" w14:textId="77777777" w:rsidR="00FD6247" w:rsidRPr="00EA7E94" w:rsidRDefault="00AB7AE5">
                            <w:pPr>
                              <w:pStyle w:val="TabelleStandard"/>
                              <w:rPr>
                                <w:color w:val="auto"/>
                              </w:rPr>
                            </w:pPr>
                            <w:r w:rsidRPr="00EA7E94">
                              <w:rPr>
                                <w:color w:val="auto"/>
                              </w:rPr>
                              <w:t>CoRoT-6b</w:t>
                            </w:r>
                          </w:p>
                        </w:tc>
                        <w:tc>
                          <w:tcPr>
                            <w:tcW w:w="3638" w:type="dxa"/>
                          </w:tcPr>
                          <w:p w14:paraId="1812ABBE" w14:textId="77777777" w:rsidR="00FD6247" w:rsidRPr="00EA7E94" w:rsidRDefault="00AB7AE5">
                            <w:pPr>
                              <w:pStyle w:val="TabelleStandard"/>
                              <w:rPr>
                                <w:color w:val="auto"/>
                              </w:rPr>
                            </w:pPr>
                            <w:r w:rsidRPr="00EA7E94">
                              <w:rPr>
                                <w:color w:val="auto"/>
                              </w:rPr>
                              <w:t>0.052</w:t>
                            </w:r>
                          </w:p>
                        </w:tc>
                        <w:tc>
                          <w:tcPr>
                            <w:tcW w:w="4033" w:type="dxa"/>
                          </w:tcPr>
                          <w:p w14:paraId="1F534F3F" w14:textId="77777777" w:rsidR="00FD6247" w:rsidRPr="00EA7E94" w:rsidRDefault="00AB7AE5">
                            <w:pPr>
                              <w:pStyle w:val="TabelleStandard"/>
                              <w:rPr>
                                <w:color w:val="auto"/>
                              </w:rPr>
                            </w:pPr>
                            <w:r w:rsidRPr="00EA7E94">
                              <w:rPr>
                                <w:color w:val="auto"/>
                              </w:rPr>
                              <w:t>-</w:t>
                            </w:r>
                          </w:p>
                        </w:tc>
                      </w:tr>
                      <w:tr w:rsidR="00EA7E94" w:rsidRPr="00EA7E94" w14:paraId="7DE3EBD3" w14:textId="77777777" w:rsidTr="00E13379">
                        <w:tc>
                          <w:tcPr>
                            <w:tcW w:w="2200" w:type="dxa"/>
                          </w:tcPr>
                          <w:p w14:paraId="4B3902E8" w14:textId="77777777" w:rsidR="00FD6247" w:rsidRPr="00EA7E94" w:rsidRDefault="00AB7AE5">
                            <w:pPr>
                              <w:pStyle w:val="TabelleStandard"/>
                              <w:rPr>
                                <w:color w:val="auto"/>
                              </w:rPr>
                            </w:pPr>
                            <w:r w:rsidRPr="00EA7E94">
                              <w:rPr>
                                <w:color w:val="auto"/>
                              </w:rPr>
                              <w:t>CoRoT-6b</w:t>
                            </w:r>
                          </w:p>
                        </w:tc>
                        <w:tc>
                          <w:tcPr>
                            <w:tcW w:w="3638" w:type="dxa"/>
                          </w:tcPr>
                          <w:p w14:paraId="65315F3D" w14:textId="77777777" w:rsidR="00FD6247" w:rsidRPr="00EA7E94" w:rsidRDefault="00AB7AE5">
                            <w:pPr>
                              <w:pStyle w:val="TabelleStandard"/>
                              <w:rPr>
                                <w:color w:val="auto"/>
                              </w:rPr>
                            </w:pPr>
                            <w:r w:rsidRPr="00EA7E94">
                              <w:rPr>
                                <w:color w:val="auto"/>
                              </w:rPr>
                              <w:t>0.22</w:t>
                            </w:r>
                          </w:p>
                        </w:tc>
                        <w:tc>
                          <w:tcPr>
                            <w:tcW w:w="4033" w:type="dxa"/>
                          </w:tcPr>
                          <w:p w14:paraId="321F82A6" w14:textId="77777777" w:rsidR="00FD6247" w:rsidRPr="00EA7E94" w:rsidRDefault="00AB7AE5">
                            <w:pPr>
                              <w:pStyle w:val="TabelleStandard"/>
                              <w:rPr>
                                <w:color w:val="auto"/>
                              </w:rPr>
                            </w:pPr>
                            <w:r w:rsidRPr="00EA7E94">
                              <w:rPr>
                                <w:color w:val="auto"/>
                              </w:rPr>
                              <w:t>0.57</w:t>
                            </w:r>
                          </w:p>
                        </w:tc>
                      </w:tr>
                      <w:tr w:rsidR="00EA7E94" w:rsidRPr="00EA7E94" w14:paraId="3C528BD6" w14:textId="77777777" w:rsidTr="00E13379">
                        <w:tc>
                          <w:tcPr>
                            <w:tcW w:w="2200" w:type="dxa"/>
                          </w:tcPr>
                          <w:p w14:paraId="2BDAEF78" w14:textId="77777777" w:rsidR="00FD6247" w:rsidRPr="00EA7E94" w:rsidRDefault="00AB7AE5">
                            <w:pPr>
                              <w:pStyle w:val="TabelleStandard"/>
                              <w:rPr>
                                <w:color w:val="auto"/>
                              </w:rPr>
                            </w:pPr>
                            <w:r w:rsidRPr="00EA7E94">
                              <w:rPr>
                                <w:color w:val="auto"/>
                              </w:rPr>
                              <w:t>CoRoT-6b</w:t>
                            </w:r>
                          </w:p>
                        </w:tc>
                        <w:tc>
                          <w:tcPr>
                            <w:tcW w:w="3638" w:type="dxa"/>
                          </w:tcPr>
                          <w:p w14:paraId="0921A524" w14:textId="77777777" w:rsidR="00FD6247" w:rsidRPr="00EA7E94" w:rsidRDefault="00AB7AE5">
                            <w:pPr>
                              <w:pStyle w:val="TabelleStandard"/>
                              <w:rPr>
                                <w:color w:val="auto"/>
                              </w:rPr>
                            </w:pPr>
                            <w:r w:rsidRPr="00EA7E94">
                              <w:rPr>
                                <w:color w:val="auto"/>
                              </w:rPr>
                              <w:t>0.84</w:t>
                            </w:r>
                          </w:p>
                        </w:tc>
                        <w:tc>
                          <w:tcPr>
                            <w:tcW w:w="4033" w:type="dxa"/>
                          </w:tcPr>
                          <w:p w14:paraId="6AC901AF" w14:textId="77777777" w:rsidR="00FD6247" w:rsidRPr="00EA7E94" w:rsidRDefault="00AB7AE5">
                            <w:pPr>
                              <w:pStyle w:val="TabelleStandard"/>
                              <w:rPr>
                                <w:color w:val="auto"/>
                              </w:rPr>
                            </w:pPr>
                            <w:r w:rsidRPr="00EA7E94">
                              <w:rPr>
                                <w:color w:val="auto"/>
                              </w:rPr>
                              <w:t>1.05</w:t>
                            </w:r>
                          </w:p>
                        </w:tc>
                      </w:tr>
                    </w:tbl>
                    <w:p w14:paraId="45CB74EC" w14:textId="77777777" w:rsidR="00FD6247" w:rsidRPr="00EA7E94" w:rsidRDefault="00AB7AE5">
                      <w:r w:rsidRPr="00EA7E94">
                        <w:rPr>
                          <w:vertAlign w:val="superscript"/>
                        </w:rPr>
                        <w:t xml:space="preserve">1 </w:t>
                      </w:r>
                      <w:r w:rsidRPr="00EA7E94">
                        <w:t>Lorem ipsum</w:t>
                      </w:r>
                    </w:p>
                  </w:txbxContent>
                </v:textbox>
                <w10:anchorlock/>
              </v:shape>
            </w:pict>
          </mc:Fallback>
        </mc:AlternateContent>
      </w:r>
    </w:p>
    <w:p w14:paraId="1F633A17" w14:textId="77777777" w:rsidR="00FD6247" w:rsidRDefault="00AB7AE5">
      <w:pPr>
        <w:tabs>
          <w:tab w:val="left" w:pos="4820"/>
        </w:tabs>
        <w:spacing w:line="240" w:lineRule="auto"/>
        <w:jc w:val="center"/>
        <w:rPr>
          <w:b/>
          <w:sz w:val="18"/>
          <w:lang w:eastAsia="de-DE"/>
        </w:rPr>
      </w:pPr>
      <w:r>
        <w:rPr>
          <w:b/>
          <w:sz w:val="18"/>
          <w:lang w:eastAsia="de-DE"/>
        </w:rPr>
        <w:lastRenderedPageBreak/>
        <w:t xml:space="preserve">Table </w:t>
      </w:r>
      <w:r>
        <w:rPr>
          <w:b/>
          <w:sz w:val="18"/>
          <w:lang w:eastAsia="de-DE"/>
        </w:rPr>
        <w:fldChar w:fldCharType="begin"/>
      </w:r>
      <w:r>
        <w:rPr>
          <w:b/>
          <w:sz w:val="18"/>
          <w:lang w:eastAsia="de-DE"/>
        </w:rPr>
        <w:instrText xml:space="preserve"> STYLEREF 1 \s </w:instrText>
      </w:r>
      <w:r>
        <w:rPr>
          <w:b/>
          <w:sz w:val="18"/>
          <w:lang w:eastAsia="de-DE"/>
        </w:rPr>
        <w:fldChar w:fldCharType="separate"/>
      </w:r>
      <w:r>
        <w:rPr>
          <w:b/>
          <w:sz w:val="18"/>
          <w:lang w:eastAsia="de-DE"/>
        </w:rPr>
        <w:t>1</w:t>
      </w:r>
      <w:r>
        <w:rPr>
          <w:b/>
          <w:sz w:val="18"/>
          <w:lang w:eastAsia="de-DE"/>
        </w:rPr>
        <w:fldChar w:fldCharType="end"/>
      </w:r>
      <w:r>
        <w:rPr>
          <w:b/>
          <w:sz w:val="18"/>
          <w:lang w:eastAsia="de-DE"/>
        </w:rPr>
        <w:t>.</w:t>
      </w:r>
      <w:r>
        <w:rPr>
          <w:b/>
          <w:sz w:val="18"/>
          <w:lang w:eastAsia="de-DE"/>
        </w:rPr>
        <w:fldChar w:fldCharType="begin"/>
      </w:r>
      <w:r>
        <w:rPr>
          <w:b/>
          <w:sz w:val="18"/>
          <w:lang w:eastAsia="de-DE"/>
        </w:rPr>
        <w:instrText xml:space="preserve"> SEQ Table \* ARABIC \s 1 </w:instrText>
      </w:r>
      <w:r>
        <w:rPr>
          <w:b/>
          <w:sz w:val="18"/>
          <w:lang w:eastAsia="de-DE"/>
        </w:rPr>
        <w:fldChar w:fldCharType="separate"/>
      </w:r>
      <w:r>
        <w:rPr>
          <w:b/>
          <w:sz w:val="18"/>
          <w:lang w:eastAsia="de-DE"/>
        </w:rPr>
        <w:t>1</w:t>
      </w:r>
      <w:r>
        <w:rPr>
          <w:b/>
          <w:sz w:val="18"/>
          <w:lang w:eastAsia="de-DE"/>
        </w:rPr>
        <w:fldChar w:fldCharType="end"/>
      </w:r>
      <w:r>
        <w:rPr>
          <w:b/>
          <w:sz w:val="18"/>
          <w:lang w:eastAsia="de-DE"/>
        </w:rPr>
        <w:t xml:space="preserve"> Lorem ipsum</w:t>
      </w:r>
    </w:p>
    <w:p w14:paraId="3CB83822" w14:textId="77777777" w:rsidR="00FD6247" w:rsidRDefault="00AB7AE5">
      <w:pPr>
        <w:pStyle w:val="Titre2"/>
        <w:numPr>
          <w:ilvl w:val="1"/>
          <w:numId w:val="1"/>
        </w:numPr>
      </w:pPr>
      <w:bookmarkStart w:id="2" w:name="_Toc124438506"/>
      <w:r>
        <w:t>Poremped ut a inu</w:t>
      </w:r>
    </w:p>
    <w:p w14:paraId="024E378A" w14:textId="77777777" w:rsidR="00FD6247" w:rsidRDefault="00AB7AE5">
      <w:pPr>
        <w:rPr>
          <w:lang w:val="en-GB"/>
        </w:rPr>
      </w:pPr>
      <w:r>
        <w:rPr>
          <w:lang w:val="en-GB"/>
        </w:rPr>
        <w:t>Lorem ipsum dolor sit amet, consetetur sadipscing elitr, sed diam non eirmod tempor in vidunt ut labore et dolore magna aliquyam erat, sed diam no sea sanctus est:</w:t>
      </w:r>
      <w:bookmarkEnd w:id="2"/>
    </w:p>
    <w:p w14:paraId="0DB54BAE" w14:textId="77777777" w:rsidR="00FD6247" w:rsidRDefault="00FD6247">
      <w:pPr>
        <w:tabs>
          <w:tab w:val="left" w:pos="4820"/>
        </w:tabs>
        <w:rPr>
          <w:lang w:val="en-GB"/>
        </w:rPr>
      </w:pPr>
    </w:p>
    <w:p w14:paraId="7F24FB92" w14:textId="77777777" w:rsidR="00FD6247" w:rsidRDefault="00AB7AE5">
      <w:pPr>
        <w:tabs>
          <w:tab w:val="left" w:pos="4820"/>
        </w:tabs>
        <w:spacing w:line="240" w:lineRule="auto"/>
        <w:jc w:val="center"/>
        <w:rPr>
          <w:lang w:val="en-GB"/>
        </w:rPr>
      </w:pPr>
      <w:r>
        <w:rPr>
          <w:noProof/>
          <w:lang w:eastAsia="de-DE"/>
        </w:rPr>
        <w:drawing>
          <wp:inline distT="0" distB="0" distL="0" distR="0" wp14:anchorId="7BF1B5EC" wp14:editId="02DD18CC">
            <wp:extent cx="3130550" cy="2643505"/>
            <wp:effectExtent l="0" t="0" r="0" b="4445"/>
            <wp:docPr id="3"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3" w:name="_Toc124438507"/>
    </w:p>
    <w:p w14:paraId="48D40B12" w14:textId="77777777" w:rsidR="00FD6247" w:rsidRDefault="00AB7AE5">
      <w:pPr>
        <w:tabs>
          <w:tab w:val="left" w:pos="4820"/>
        </w:tabs>
        <w:spacing w:line="240" w:lineRule="auto"/>
        <w:jc w:val="center"/>
        <w:rPr>
          <w:b/>
          <w:sz w:val="18"/>
          <w:lang w:eastAsia="de-DE"/>
        </w:rPr>
      </w:pPr>
      <w:r>
        <w:rPr>
          <w:b/>
          <w:sz w:val="18"/>
          <w:lang w:eastAsia="de-DE"/>
        </w:rPr>
        <w:t xml:space="preserve">Figure </w:t>
      </w:r>
      <w:r>
        <w:rPr>
          <w:b/>
          <w:sz w:val="18"/>
          <w:lang w:eastAsia="de-DE"/>
        </w:rPr>
        <w:fldChar w:fldCharType="begin"/>
      </w:r>
      <w:r>
        <w:rPr>
          <w:b/>
          <w:sz w:val="18"/>
          <w:lang w:eastAsia="de-DE"/>
        </w:rPr>
        <w:instrText xml:space="preserve"> STYLEREF 1 \s </w:instrText>
      </w:r>
      <w:r>
        <w:rPr>
          <w:b/>
          <w:sz w:val="18"/>
          <w:lang w:eastAsia="de-DE"/>
        </w:rPr>
        <w:fldChar w:fldCharType="separate"/>
      </w:r>
      <w:r>
        <w:rPr>
          <w:b/>
          <w:sz w:val="18"/>
          <w:lang w:eastAsia="de-DE"/>
        </w:rPr>
        <w:t>2</w:t>
      </w:r>
      <w:r>
        <w:rPr>
          <w:b/>
          <w:sz w:val="18"/>
          <w:lang w:eastAsia="de-DE"/>
        </w:rPr>
        <w:fldChar w:fldCharType="end"/>
      </w:r>
      <w:r>
        <w:rPr>
          <w:b/>
          <w:sz w:val="18"/>
          <w:lang w:eastAsia="de-DE"/>
        </w:rPr>
        <w:t>.</w:t>
      </w:r>
      <w:r>
        <w:rPr>
          <w:b/>
          <w:sz w:val="18"/>
          <w:lang w:eastAsia="de-DE"/>
        </w:rPr>
        <w:fldChar w:fldCharType="begin"/>
      </w:r>
      <w:r>
        <w:rPr>
          <w:b/>
          <w:sz w:val="18"/>
          <w:lang w:eastAsia="de-DE"/>
        </w:rPr>
        <w:instrText xml:space="preserve"> SEQ Figure \* ARABIC \s 1 </w:instrText>
      </w:r>
      <w:r>
        <w:rPr>
          <w:b/>
          <w:sz w:val="18"/>
          <w:lang w:eastAsia="de-DE"/>
        </w:rPr>
        <w:fldChar w:fldCharType="separate"/>
      </w:r>
      <w:r>
        <w:rPr>
          <w:b/>
          <w:sz w:val="18"/>
          <w:lang w:eastAsia="de-DE"/>
        </w:rPr>
        <w:t>1</w:t>
      </w:r>
      <w:r>
        <w:rPr>
          <w:b/>
          <w:sz w:val="18"/>
          <w:lang w:eastAsia="de-DE"/>
        </w:rPr>
        <w:fldChar w:fldCharType="end"/>
      </w:r>
      <w:r>
        <w:rPr>
          <w:b/>
          <w:sz w:val="18"/>
          <w:lang w:eastAsia="de-DE"/>
        </w:rPr>
        <w:t xml:space="preserve"> Lorem ipsum</w:t>
      </w:r>
    </w:p>
    <w:p w14:paraId="09B99546" w14:textId="77777777" w:rsidR="00FD6247" w:rsidRDefault="00AB7AE5">
      <w:pPr>
        <w:pStyle w:val="Titre2"/>
        <w:rPr>
          <w:lang w:val="en-GB"/>
        </w:rPr>
      </w:pPr>
      <w:r>
        <w:rPr>
          <w:lang w:val="en-GB"/>
        </w:rPr>
        <w:t xml:space="preserve">Poremped ut </w:t>
      </w:r>
      <w:proofErr w:type="gramStart"/>
      <w:r>
        <w:rPr>
          <w:lang w:val="en-GB"/>
        </w:rPr>
        <w:t>a</w:t>
      </w:r>
      <w:proofErr w:type="gramEnd"/>
      <w:r>
        <w:rPr>
          <w:lang w:val="en-GB"/>
        </w:rPr>
        <w:t xml:space="preserve"> inum</w:t>
      </w:r>
      <w:bookmarkEnd w:id="3"/>
    </w:p>
    <w:p w14:paraId="2FA048D7" w14:textId="77777777" w:rsidR="00FD6247" w:rsidRDefault="00AB7AE5">
      <w:pPr>
        <w:tabs>
          <w:tab w:val="left" w:pos="4820"/>
        </w:tabs>
        <w:rPr>
          <w:lang w:val="en-GB"/>
        </w:rPr>
      </w:pPr>
      <w:r>
        <w:rPr>
          <w:lang w:val="en-GB"/>
        </w:rPr>
        <w:t>Lorem ipsum dolor sit amet, consetetur sadipscing elitr, sed diam nonumy eirmod tempor invidunt ut labore et dolore magna aliquyam erat, sed diam no sea takimata sanctus est:</w:t>
      </w:r>
    </w:p>
    <w:p w14:paraId="3317329A" w14:textId="77777777" w:rsidR="00FD6247" w:rsidRDefault="00AB7AE5">
      <w:pPr>
        <w:pStyle w:val="Titre3"/>
      </w:pPr>
      <w:bookmarkStart w:id="4" w:name="_Toc124438508"/>
      <w:r>
        <w:t>Poremped ut a inum</w:t>
      </w:r>
      <w:bookmarkEnd w:id="4"/>
    </w:p>
    <w:p w14:paraId="1BFD1743" w14:textId="77777777" w:rsidR="00FD6247" w:rsidRDefault="00AB7AE5">
      <w:pPr>
        <w:tabs>
          <w:tab w:val="left" w:pos="4820"/>
        </w:tabs>
        <w:rPr>
          <w:lang w:val="fr-FR"/>
        </w:rPr>
      </w:pPr>
      <w:r>
        <w:t xml:space="preserve">Lorem ipsum dolor sit amet, consetetur sadipscing elitr, sed diam nonumy eirmod tempor invi-dunt ut labore et dolore magna aliquyam erat, sed diam voluptua. </w:t>
      </w:r>
      <w:r w:rsidRPr="00EA7E94">
        <w:rPr>
          <w:lang w:val="fr-FR"/>
        </w:rPr>
        <w:t xml:space="preserve">At vero eos et accusam et justo duo dolores et ea rebum. </w:t>
      </w:r>
      <w:r w:rsidRPr="00EA7E94">
        <w:rPr>
          <w:lang w:val="en-US"/>
        </w:rPr>
        <w:t xml:space="preserve">Stet clita kasd gubergren, no sea takimata sanctus est Lorem ipsum dolor </w:t>
      </w:r>
      <w:proofErr w:type="gramStart"/>
      <w:r w:rsidRPr="00EA7E94">
        <w:rPr>
          <w:lang w:val="en-US"/>
        </w:rPr>
        <w:t>sit</w:t>
      </w:r>
      <w:proofErr w:type="gramEnd"/>
      <w:r w:rsidRPr="00EA7E94">
        <w:rPr>
          <w:lang w:val="en-US"/>
        </w:rPr>
        <w:t xml:space="preserve"> amet. Lorem ipsum dolor sit amet, consetetur sadipscing elitr, sed diam nonumy eirmod tempor invidunt ut labore et dolore magna aliquyam erat, sed diam voluptua. </w:t>
      </w:r>
      <w:r w:rsidRPr="00EA7E94">
        <w:rPr>
          <w:lang w:val="fr-FR"/>
        </w:rPr>
        <w:t xml:space="preserve">At vero eos et accusam et justo duo dolores et ea rebum. </w:t>
      </w:r>
      <w:r w:rsidRPr="00EA7E94">
        <w:rPr>
          <w:lang w:val="en-US"/>
        </w:rPr>
        <w:t xml:space="preserve">Stet clita kasd gubergren, no sea takimata sanctus est Lorem ipsum dolor </w:t>
      </w:r>
      <w:proofErr w:type="gramStart"/>
      <w:r w:rsidRPr="00EA7E94">
        <w:rPr>
          <w:lang w:val="en-US"/>
        </w:rPr>
        <w:t>sit</w:t>
      </w:r>
      <w:proofErr w:type="gramEnd"/>
      <w:r w:rsidRPr="00EA7E94">
        <w:rPr>
          <w:lang w:val="en-US"/>
        </w:rPr>
        <w:t xml:space="preserve"> amet. Lorem ipsum dolor sit amet, consetetur sadipscing elitr, sed diam nonumy eirmod tempor invidunt ut labore et dolore magna aliqu­yam erat, sed diam voluptua. </w:t>
      </w:r>
      <w:r w:rsidRPr="00EA7E94">
        <w:rPr>
          <w:lang w:val="fr-FR"/>
        </w:rPr>
        <w:t xml:space="preserve">At vero eos et accusam et justo duo dolores et ea rebum. </w:t>
      </w:r>
      <w:r w:rsidRPr="00215EE9">
        <w:rPr>
          <w:lang w:val="en-US"/>
        </w:rPr>
        <w:t xml:space="preserve">Stet clita kasd gubergren, no sea takimata numy eirmod tempor invidunt ut labore et dolore magna alquyam erat, sed diam voluptua. </w:t>
      </w:r>
      <w:r w:rsidRPr="00EA7E94">
        <w:rPr>
          <w:lang w:val="fr-FR"/>
        </w:rPr>
        <w:t xml:space="preserve">At vero eos et accusam et justo duo dolores et ea rebum. Stet clita kasd gubergren, no sea takimata sanctus est Lorem ipsum unt ut labore et dolore magna aliquyam erat, sed diam voluptua. At vero eos et accusam et justo duo dolores et ea rebum. </w:t>
      </w:r>
      <w:r w:rsidRPr="00EA7E94">
        <w:rPr>
          <w:lang w:val="en-US"/>
        </w:rPr>
        <w:t xml:space="preserve">Stet clita kasd gubergren, no sea takimata sanctus est Lorem ipsum dolor </w:t>
      </w:r>
      <w:proofErr w:type="gramStart"/>
      <w:r w:rsidRPr="00EA7E94">
        <w:rPr>
          <w:lang w:val="en-US"/>
        </w:rPr>
        <w:t>sit</w:t>
      </w:r>
      <w:proofErr w:type="gramEnd"/>
      <w:r w:rsidRPr="00EA7E94">
        <w:rPr>
          <w:lang w:val="en-US"/>
        </w:rPr>
        <w:t xml:space="preserve"> amet. Lorem ipsum dolor sit amet, consetetur sadipscing elitr, sed diam nonumy eirmod tempor invidunt ut labore et dolore magna aliquyam erat, sed diam voluptua. </w:t>
      </w:r>
      <w:r>
        <w:rPr>
          <w:lang w:val="fr-FR"/>
        </w:rPr>
        <w:t xml:space="preserve">At vero eos et accusam et justo duo dolores et ea rebum. </w:t>
      </w:r>
    </w:p>
    <w:p w14:paraId="57722C98" w14:textId="77777777" w:rsidR="00FD6247" w:rsidRDefault="00AB7AE5">
      <w:pPr>
        <w:pStyle w:val="Titre4"/>
        <w:rPr>
          <w:lang w:val="en-GB"/>
        </w:rPr>
      </w:pPr>
      <w:r>
        <w:rPr>
          <w:lang w:val="en-GB"/>
        </w:rPr>
        <w:lastRenderedPageBreak/>
        <w:t xml:space="preserve">oremped ut </w:t>
      </w:r>
      <w:proofErr w:type="gramStart"/>
      <w:r>
        <w:rPr>
          <w:lang w:val="en-GB"/>
        </w:rPr>
        <w:t>a</w:t>
      </w:r>
      <w:proofErr w:type="gramEnd"/>
      <w:r>
        <w:rPr>
          <w:lang w:val="en-GB"/>
        </w:rPr>
        <w:t xml:space="preserve"> inum</w:t>
      </w:r>
    </w:p>
    <w:p w14:paraId="5225B974" w14:textId="77777777" w:rsidR="00FD6247" w:rsidRDefault="00AB7AE5">
      <w:pPr>
        <w:rPr>
          <w:lang w:val="en-GB"/>
        </w:rPr>
      </w:pPr>
      <w:r>
        <w:rPr>
          <w:lang w:val="en-GB"/>
        </w:rPr>
        <w:t xml:space="preserve">Lorem ipsum dolor sit amet, consetetur sadipscing elitr, sed diam nonumy eirmod tempor invidunt ut labore et dolore magna ali-quyam erat, sed diam voluptua. </w:t>
      </w:r>
      <w:r>
        <w:rPr>
          <w:lang w:val="fr-FR"/>
        </w:rPr>
        <w:t xml:space="preserve">At vero eos et accusam et justo duo dolores et ea rebum. </w:t>
      </w:r>
      <w:r>
        <w:rPr>
          <w:lang w:val="en-GB"/>
        </w:rPr>
        <w:t>Stet clita kasd gubergren, no sea takimata sanctus est Lorem ipsum dolor sit amet. Lorem ipsum dolor sit amet, consetetur sadipscing elitr, sed diam nonumy eirmod tempor invid-unt ut labore et dolore.</w:t>
      </w:r>
    </w:p>
    <w:p w14:paraId="0C48891C" w14:textId="77777777" w:rsidR="00FD6247" w:rsidRDefault="00AB7AE5">
      <w:pPr>
        <w:pStyle w:val="Titre2"/>
        <w:rPr>
          <w:lang w:val="en-GB"/>
        </w:rPr>
      </w:pPr>
      <w:bookmarkStart w:id="5" w:name="_Toc124438509"/>
      <w:r>
        <w:t>Poremped</w:t>
      </w:r>
      <w:r>
        <w:rPr>
          <w:lang w:val="en-GB"/>
        </w:rPr>
        <w:t xml:space="preserve"> ut a inum</w:t>
      </w:r>
      <w:bookmarkEnd w:id="5"/>
    </w:p>
    <w:p w14:paraId="55C0B536" w14:textId="77777777" w:rsidR="00FD6247" w:rsidRDefault="00AB7AE5">
      <w:pPr>
        <w:tabs>
          <w:tab w:val="left" w:pos="4820"/>
        </w:tabs>
        <w:rPr>
          <w:lang w:val="en-GB"/>
        </w:rPr>
      </w:pPr>
      <w:r>
        <w:rPr>
          <w:lang w:val="en-GB"/>
        </w:rPr>
        <w:t>Lorem ipsum dolor sit amet, consetetur sadipscing elitr, sed diam nonumy eirmod tempor invidunt ut labore et dolore magna aliquyam erat, sed diam no sea takimata sanctus est:</w:t>
      </w:r>
    </w:p>
    <w:p w14:paraId="5CF4C1BD" w14:textId="77777777" w:rsidR="00FD6247" w:rsidRDefault="00AB7AE5">
      <w:pPr>
        <w:pStyle w:val="Paragraphedeliste"/>
        <w:rPr>
          <w:lang w:val="en-GB"/>
        </w:rPr>
      </w:pPr>
      <w:r>
        <w:rPr>
          <w:lang w:val="en-GB"/>
        </w:rPr>
        <w:t>Lorem Dolor ea takimata sanctus est Lorem ipsum dolor sit</w:t>
      </w:r>
    </w:p>
    <w:p w14:paraId="34B969CB" w14:textId="77777777" w:rsidR="00FD6247" w:rsidRDefault="00AB7AE5">
      <w:pPr>
        <w:pStyle w:val="Paragraphedeliste"/>
        <w:rPr>
          <w:lang w:val="en-GB"/>
        </w:rPr>
      </w:pPr>
      <w:r>
        <w:rPr>
          <w:lang w:val="en-GB"/>
        </w:rPr>
        <w:t xml:space="preserve">Ipsum dorius novium con delum amet. Lorem ipsum dolor sit </w:t>
      </w:r>
      <w:r>
        <w:rPr>
          <w:rStyle w:val="Abkrzung"/>
        </w:rPr>
        <w:t>amet</w:t>
      </w:r>
      <w:r>
        <w:rPr>
          <w:lang w:val="en-GB"/>
        </w:rPr>
        <w:fldChar w:fldCharType="begin"/>
      </w:r>
      <w:r>
        <w:rPr>
          <w:lang w:val="en-GB"/>
        </w:rPr>
        <w:instrText xml:space="preserve"> XE "amet" \t "</w:instrText>
      </w:r>
      <w:r>
        <w:rPr>
          <w:rFonts w:asciiTheme="minorHAnsi" w:hAnsiTheme="minorHAnsi" w:cstheme="minorHAnsi"/>
          <w:i/>
          <w:lang w:val="en-GB"/>
        </w:rPr>
        <w:instrText>Siehe</w:instrText>
      </w:r>
      <w:r>
        <w:rPr>
          <w:lang w:val="en-GB"/>
        </w:rPr>
        <w:instrText xml:space="preserve">" </w:instrText>
      </w:r>
      <w:r>
        <w:rPr>
          <w:lang w:val="en-GB"/>
        </w:rPr>
        <w:fldChar w:fldCharType="end"/>
      </w:r>
      <w:r>
        <w:rPr>
          <w:lang w:val="en-GB"/>
        </w:rPr>
        <w:t xml:space="preserve"> consetetur</w:t>
      </w:r>
    </w:p>
    <w:p w14:paraId="481C6D6F" w14:textId="77777777" w:rsidR="00FD6247" w:rsidRDefault="00AB7AE5">
      <w:pPr>
        <w:pStyle w:val="Paragraphedeliste"/>
        <w:rPr>
          <w:lang w:val="en-GB"/>
        </w:rPr>
      </w:pPr>
      <w:r>
        <w:rPr>
          <w:lang w:val="en-GB"/>
        </w:rPr>
        <w:t>tempor invidunt ut labore amet. Lorem ipsum dolor sit amet, consetetur sadipscing elitr, sed diam ame Lorem ipsum dolor sit amet, consetetur sadipscing elitr, sed diam accusam et justo takimata sanctus</w:t>
      </w:r>
    </w:p>
    <w:p w14:paraId="059F0941" w14:textId="77777777" w:rsidR="00FD6247" w:rsidRDefault="00AB7AE5">
      <w:pPr>
        <w:pStyle w:val="Paragraphedeliste"/>
        <w:rPr>
          <w:lang w:val="fr-FR"/>
        </w:rPr>
      </w:pPr>
      <w:r>
        <w:rPr>
          <w:lang w:val="fr-FR"/>
        </w:rPr>
        <w:t>At vero eos et accusam et justo dolores et ea rebum sanctus est Lorem ipsum dolor sit amet invidunt ut labore et dolore magna</w:t>
      </w:r>
    </w:p>
    <w:p w14:paraId="4132B27E" w14:textId="77777777" w:rsidR="00FD6247" w:rsidRDefault="00AB7AE5">
      <w:pPr>
        <w:pStyle w:val="berschrift0"/>
      </w:pPr>
      <w:r>
        <w:t>Bibliography</w:t>
      </w:r>
    </w:p>
    <w:p w14:paraId="50F6683C" w14:textId="77777777" w:rsidR="00FD6247" w:rsidRDefault="00AB7AE5">
      <w:pPr>
        <w:pStyle w:val="Bibliographie"/>
        <w:numPr>
          <w:ilvl w:val="0"/>
          <w:numId w:val="15"/>
        </w:numPr>
        <w:spacing w:line="240" w:lineRule="exact"/>
        <w:contextualSpacing/>
      </w:pPr>
      <w:r>
        <w:t xml:space="preserve">Beispiel, B. (20. 05 2011). Noch mehr Blindtext. </w:t>
      </w:r>
      <w:r>
        <w:rPr>
          <w:i/>
          <w:iCs/>
        </w:rPr>
        <w:t>Blindtext Neuauflage</w:t>
      </w:r>
      <w:r>
        <w:t>. Bonn, NRW, Germany: RSP.</w:t>
      </w:r>
    </w:p>
    <w:p w14:paraId="1809A52F" w14:textId="77777777" w:rsidR="00FD6247" w:rsidRDefault="00AB7AE5">
      <w:pPr>
        <w:pStyle w:val="Bibliographie"/>
        <w:numPr>
          <w:ilvl w:val="0"/>
          <w:numId w:val="15"/>
        </w:numPr>
        <w:spacing w:line="240" w:lineRule="exact"/>
        <w:contextualSpacing/>
      </w:pPr>
      <w:r>
        <w:t xml:space="preserve">Mustermann, M. (01. 06 2012). Blindtext. </w:t>
      </w:r>
      <w:r>
        <w:rPr>
          <w:i/>
          <w:iCs/>
        </w:rPr>
        <w:t>Blindtext</w:t>
      </w:r>
      <w:r>
        <w:t>. Troisdorf, NRW, Deutschland: CD.</w:t>
      </w:r>
    </w:p>
    <w:p w14:paraId="4512B851" w14:textId="77777777" w:rsidR="00FD6247" w:rsidRDefault="00AB7AE5">
      <w:pPr>
        <w:pStyle w:val="berschrift0"/>
        <w:rPr>
          <w:lang w:val="en-GB"/>
        </w:rPr>
      </w:pPr>
      <w:r>
        <w:rPr>
          <w:lang w:val="en-GB"/>
        </w:rPr>
        <w:t>List of Abbreviations</w:t>
      </w:r>
    </w:p>
    <w:p w14:paraId="7A35D6C3" w14:textId="77777777" w:rsidR="00FD6247" w:rsidRDefault="00FD6247">
      <w:pPr>
        <w:rPr>
          <w:lang w:val="en-GB"/>
        </w:rPr>
      </w:pPr>
    </w:p>
    <w:p w14:paraId="7E7CE0C9" w14:textId="77777777" w:rsidR="00FD6247" w:rsidRDefault="00FD6247">
      <w:pPr>
        <w:rPr>
          <w:lang w:val="en-GB"/>
        </w:rPr>
      </w:pPr>
    </w:p>
    <w:p w14:paraId="17C8793B" w14:textId="77777777" w:rsidR="00FD6247" w:rsidRDefault="00AB7AE5">
      <w:pPr>
        <w:pStyle w:val="berschrift0"/>
        <w:rPr>
          <w:lang w:val="en-GB"/>
        </w:rPr>
      </w:pPr>
      <w:r>
        <w:rPr>
          <w:lang w:val="en-GB"/>
        </w:rPr>
        <w:t>Zoom Authors</w:t>
      </w:r>
    </w:p>
    <w:p w14:paraId="00DF89CE" w14:textId="77777777" w:rsidR="00FD6247" w:rsidRDefault="00AB7AE5">
      <w:pPr>
        <w:pStyle w:val="Bibliographie"/>
        <w:ind w:left="720" w:hanging="720"/>
        <w:rPr>
          <w:i/>
          <w:lang w:val="en-GB"/>
        </w:rPr>
      </w:pPr>
      <w:r>
        <w:rPr>
          <w:i/>
          <w:lang w:val="en-GB"/>
        </w:rPr>
        <w:t>For all authors</w:t>
      </w:r>
    </w:p>
    <w:p w14:paraId="1AB64E3F" w14:textId="77777777" w:rsidR="00FD6247" w:rsidRDefault="00AB7AE5">
      <w:pPr>
        <w:pStyle w:val="Paragraphedeliste"/>
        <w:ind w:left="142" w:hanging="142"/>
        <w:rPr>
          <w:lang w:val="en-GB"/>
        </w:rPr>
      </w:pPr>
      <w:r>
        <w:rPr>
          <w:lang w:val="en-GB"/>
        </w:rPr>
        <w:t>Photo</w:t>
      </w:r>
    </w:p>
    <w:p w14:paraId="5EE49962" w14:textId="77777777" w:rsidR="00FD6247" w:rsidRDefault="00AB7AE5">
      <w:pPr>
        <w:pStyle w:val="Paragraphedeliste"/>
        <w:ind w:left="142" w:hanging="142"/>
        <w:rPr>
          <w:lang w:val="en-GB"/>
        </w:rPr>
      </w:pPr>
      <w:r>
        <w:rPr>
          <w:lang w:val="en-GB"/>
        </w:rPr>
        <w:t>Short bios (150 words)</w:t>
      </w:r>
    </w:p>
    <w:p w14:paraId="02DD296C" w14:textId="77777777" w:rsidR="00FD6247" w:rsidRDefault="00AB7AE5">
      <w:pPr>
        <w:pStyle w:val="Paragraphedeliste"/>
        <w:ind w:left="142" w:hanging="142"/>
        <w:rPr>
          <w:lang w:val="en-GB"/>
        </w:rPr>
      </w:pPr>
      <w:r>
        <w:rPr>
          <w:lang w:val="en-GB"/>
        </w:rPr>
        <w:t>Address</w:t>
      </w:r>
    </w:p>
    <w:p w14:paraId="798AC3BC" w14:textId="77777777" w:rsidR="00FD6247" w:rsidRDefault="00AB7AE5">
      <w:pPr>
        <w:pStyle w:val="Paragraphedeliste"/>
        <w:ind w:left="142" w:hanging="142"/>
        <w:rPr>
          <w:lang w:val="en-GB"/>
        </w:rPr>
      </w:pPr>
      <w:r>
        <w:rPr>
          <w:lang w:val="en-GB"/>
        </w:rPr>
        <w:t>Phone</w:t>
      </w:r>
    </w:p>
    <w:p w14:paraId="5B8409A5" w14:textId="77777777" w:rsidR="00FD6247" w:rsidRDefault="00AB7AE5">
      <w:pPr>
        <w:pStyle w:val="Paragraphedeliste"/>
        <w:ind w:left="142" w:hanging="142"/>
        <w:rPr>
          <w:lang w:val="en-GB"/>
        </w:rPr>
      </w:pPr>
      <w:r>
        <w:rPr>
          <w:lang w:val="en-GB"/>
        </w:rPr>
        <w:t>Email</w:t>
      </w:r>
    </w:p>
    <w:p w14:paraId="7372E391" w14:textId="77777777" w:rsidR="00FD6247" w:rsidRDefault="00FD624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080"/>
      </w:tblGrid>
      <w:tr w:rsidR="00FD6247" w:rsidRPr="00E13379" w14:paraId="678F4C89" w14:textId="77777777">
        <w:tc>
          <w:tcPr>
            <w:tcW w:w="3114" w:type="dxa"/>
          </w:tcPr>
          <w:p w14:paraId="19912FB5" w14:textId="77777777" w:rsidR="00FD6247" w:rsidRDefault="00AB7AE5">
            <w:pPr>
              <w:spacing w:after="0" w:line="240" w:lineRule="auto"/>
              <w:jc w:val="center"/>
              <w:rPr>
                <w:sz w:val="20"/>
                <w:lang w:val="fr-FR"/>
              </w:rPr>
            </w:pPr>
            <w:r>
              <w:rPr>
                <w:noProof/>
                <w:sz w:val="20"/>
                <w:lang w:val="fr-FR"/>
              </w:rPr>
              <mc:AlternateContent>
                <mc:Choice Requires="wpg">
                  <w:drawing>
                    <wp:inline distT="0" distB="0" distL="0" distR="0" wp14:anchorId="770CF989" wp14:editId="47CDFC26">
                      <wp:extent cx="1398895" cy="928755"/>
                      <wp:effectExtent l="0" t="0" r="0" b="5080"/>
                      <wp:docPr id="4" name="Imagen 14" descr="C:\Users\andyrodlor\AppData\Local\Microsoft\Windows\INetCache\Content.MSO\947BD5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yrodlor\AppData\Local\Microsoft\Windows\INetCache\Content.MSO\947BD52F.tmp"/>
                              <pic:cNvPicPr>
                                <a:picLocks noChangeAspect="1"/>
                              </pic:cNvPicPr>
                            </pic:nvPicPr>
                            <pic:blipFill rotWithShape="1">
                              <a:blip r:embed="rId17"/>
                              <a:stretch/>
                            </pic:blipFill>
                            <pic:spPr bwMode="auto">
                              <a:xfrm>
                                <a:off x="0" y="0"/>
                                <a:ext cx="1413547" cy="938482"/>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10.15pt;height:73.13pt;mso-wrap-distance-left:0.00pt;mso-wrap-distance-top:0.00pt;mso-wrap-distance-right:0.00pt;mso-wrap-distance-bottom:0.00pt;z-index:1;" stroked="f">
                      <v:imagedata r:id="rId18" o:title=""/>
                      <o:lock v:ext="edit" rotation="t"/>
                    </v:shape>
                  </w:pict>
                </mc:Fallback>
              </mc:AlternateContent>
            </w:r>
          </w:p>
          <w:p w14:paraId="71DFFA4F" w14:textId="77777777" w:rsidR="00FD6247" w:rsidRDefault="00AB7AE5">
            <w:pPr>
              <w:pStyle w:val="Bibliographie"/>
              <w:ind w:left="720" w:hanging="720"/>
              <w:jc w:val="center"/>
              <w:rPr>
                <w:sz w:val="20"/>
                <w:lang w:val="en-GB"/>
              </w:rPr>
            </w:pPr>
            <w:r>
              <w:rPr>
                <w:sz w:val="20"/>
                <w:lang w:val="en-GB"/>
              </w:rPr>
              <w:t>Funded by the European Union</w:t>
            </w:r>
          </w:p>
        </w:tc>
        <w:tc>
          <w:tcPr>
            <w:tcW w:w="7080" w:type="dxa"/>
          </w:tcPr>
          <w:p w14:paraId="38929472" w14:textId="77777777" w:rsidR="00FD6247" w:rsidRDefault="00AB7AE5">
            <w:pPr>
              <w:pStyle w:val="Bibliographie"/>
              <w:ind w:left="720" w:hanging="720"/>
              <w:jc w:val="center"/>
              <w:rPr>
                <w:sz w:val="20"/>
              </w:rPr>
            </w:pPr>
            <w:r>
              <w:rPr>
                <w:noProof/>
                <w:sz w:val="20"/>
              </w:rPr>
              <mc:AlternateContent>
                <mc:Choice Requires="wpg">
                  <w:drawing>
                    <wp:inline distT="0" distB="0" distL="0" distR="0" wp14:anchorId="444F26A1" wp14:editId="2B89CCC0">
                      <wp:extent cx="1166883" cy="882052"/>
                      <wp:effectExtent l="0" t="0" r="0" b="0"/>
                      <wp:docPr id="5" name="Imagen 15" descr="Shift2R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ift2Rail logo"/>
                              <pic:cNvPicPr>
                                <a:picLocks noChangeAspect="1"/>
                              </pic:cNvPicPr>
                            </pic:nvPicPr>
                            <pic:blipFill rotWithShape="1">
                              <a:blip r:embed="rId19"/>
                              <a:stretch/>
                            </pic:blipFill>
                            <pic:spPr bwMode="auto">
                              <a:xfrm>
                                <a:off x="0" y="0"/>
                                <a:ext cx="1172755" cy="886491"/>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91.88pt;height:69.45pt;mso-wrap-distance-left:0.00pt;mso-wrap-distance-top:0.00pt;mso-wrap-distance-right:0.00pt;mso-wrap-distance-bottom:0.00pt;z-index:1;" stroked="f">
                      <v:imagedata r:id="rId20" o:title=""/>
                      <o:lock v:ext="edit" rotation="t"/>
                    </v:shape>
                  </w:pict>
                </mc:Fallback>
              </mc:AlternateContent>
            </w:r>
          </w:p>
          <w:p w14:paraId="6A55BB0B" w14:textId="77777777" w:rsidR="00FD6247" w:rsidRDefault="00AB7AE5">
            <w:pPr>
              <w:pStyle w:val="Bibliographie"/>
              <w:ind w:left="720" w:hanging="720"/>
              <w:jc w:val="center"/>
              <w:rPr>
                <w:sz w:val="20"/>
                <w:lang w:val="en-GB"/>
              </w:rPr>
            </w:pPr>
            <w:r>
              <w:rPr>
                <w:sz w:val="20"/>
                <w:lang w:val="en-GB"/>
              </w:rPr>
              <w:t>The project is supported by the Europe’s Rail Joint Undertaking and its members.</w:t>
            </w:r>
          </w:p>
          <w:p w14:paraId="75F588D5" w14:textId="77777777" w:rsidR="00FD6247" w:rsidRDefault="00AB7AE5">
            <w:pPr>
              <w:pStyle w:val="Bibliographie"/>
              <w:ind w:left="720" w:hanging="720"/>
              <w:jc w:val="center"/>
              <w:rPr>
                <w:sz w:val="20"/>
                <w:lang w:val="en-GB"/>
              </w:rPr>
            </w:pPr>
            <w:r>
              <w:rPr>
                <w:sz w:val="20"/>
                <w:lang w:val="en-GB"/>
              </w:rPr>
              <w:t>Funded by the European Union. Views and opinions expressed are however those of the author(s) only and do not necessarily reflect those of the European Union or the Europe’s Rail Joint Undertaking. Neither the European Union nor the granting authority can be held responsible for them.</w:t>
            </w:r>
          </w:p>
        </w:tc>
      </w:tr>
    </w:tbl>
    <w:p w14:paraId="7F781907" w14:textId="77777777" w:rsidR="00FD6247" w:rsidRDefault="00FD6247">
      <w:pPr>
        <w:pStyle w:val="Bibliographie"/>
        <w:ind w:left="720" w:hanging="720"/>
        <w:jc w:val="center"/>
        <w:rPr>
          <w:lang w:val="en-GB"/>
        </w:rPr>
      </w:pPr>
    </w:p>
    <w:sectPr w:rsidR="00FD6247">
      <w:footerReference w:type="first" r:id="rId21"/>
      <w:type w:val="continuous"/>
      <w:pgSz w:w="11906" w:h="16838"/>
      <w:pgMar w:top="2211" w:right="851" w:bottom="1701" w:left="851" w:header="113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47F8" w14:textId="77777777" w:rsidR="009736C5" w:rsidRDefault="009736C5">
      <w:pPr>
        <w:spacing w:after="0" w:line="240" w:lineRule="auto"/>
      </w:pPr>
      <w:r>
        <w:separator/>
      </w:r>
    </w:p>
  </w:endnote>
  <w:endnote w:type="continuationSeparator" w:id="0">
    <w:p w14:paraId="7439748B" w14:textId="77777777" w:rsidR="009736C5" w:rsidRDefault="0097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Frutiger LT Std 45 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25BE" w14:textId="77777777" w:rsidR="00FD6247" w:rsidRDefault="00FD62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A674" w14:textId="77777777" w:rsidR="009736C5" w:rsidRDefault="009736C5">
      <w:pPr>
        <w:spacing w:after="0" w:line="240" w:lineRule="auto"/>
      </w:pPr>
      <w:r>
        <w:separator/>
      </w:r>
    </w:p>
  </w:footnote>
  <w:footnote w:type="continuationSeparator" w:id="0">
    <w:p w14:paraId="4B79DDDF" w14:textId="77777777" w:rsidR="009736C5" w:rsidRDefault="00973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multilevel"/>
    <w:tmpl w:val="F14201D8"/>
    <w:lvl w:ilvl="0">
      <w:start w:val="1"/>
      <w:numFmt w:val="bullet"/>
      <w:lvlText w:val=""/>
      <w:lvlJc w:val="left"/>
      <w:pPr>
        <w:tabs>
          <w:tab w:val="num" w:pos="1209"/>
        </w:tabs>
        <w:ind w:left="1209"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24A80AEA"/>
    <w:multiLevelType w:val="multilevel"/>
    <w:tmpl w:val="3E90A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BB4CB7"/>
    <w:multiLevelType w:val="multilevel"/>
    <w:tmpl w:val="07361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1E47D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A91486"/>
    <w:multiLevelType w:val="multilevel"/>
    <w:tmpl w:val="45727A00"/>
    <w:lvl w:ilvl="0">
      <w:start w:val="1"/>
      <w:numFmt w:val="decimal"/>
      <w:lvlText w:val="%1"/>
      <w:lvlJc w:val="left"/>
      <w:rPr>
        <w:rFonts w:hint="default"/>
        <w:b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F64B1F"/>
    <w:multiLevelType w:val="multilevel"/>
    <w:tmpl w:val="C1AC69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7F22C79"/>
    <w:multiLevelType w:val="multilevel"/>
    <w:tmpl w:val="2AA8BC24"/>
    <w:lvl w:ilvl="0">
      <w:start w:val="1"/>
      <w:numFmt w:val="bullet"/>
      <w:pStyle w:val="Paragraphedeliste"/>
      <w:lvlText w:val="-"/>
      <w:lvlJc w:val="left"/>
      <w:pPr>
        <w:ind w:left="1117" w:hanging="360"/>
      </w:pPr>
      <w:rPr>
        <w:rFonts w:ascii="Frutiger 45 Light" w:hAnsi="Frutiger 45 Light"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586202B8"/>
    <w:multiLevelType w:val="multilevel"/>
    <w:tmpl w:val="272C0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5F3D1D"/>
    <w:multiLevelType w:val="multilevel"/>
    <w:tmpl w:val="A0D6D232"/>
    <w:lvl w:ilvl="0">
      <w:start w:val="1"/>
      <w:numFmt w:val="bullet"/>
      <w:lvlText w:val=""/>
      <w:lvlJc w:val="left"/>
      <w:pPr>
        <w:ind w:left="1423" w:hanging="360"/>
      </w:pPr>
      <w:rPr>
        <w:rFonts w:ascii="Symbol" w:hAnsi="Symbol" w:hint="default"/>
      </w:rPr>
    </w:lvl>
    <w:lvl w:ilvl="1">
      <w:start w:val="1"/>
      <w:numFmt w:val="bullet"/>
      <w:lvlText w:val="o"/>
      <w:lvlJc w:val="left"/>
      <w:pPr>
        <w:ind w:left="2143" w:hanging="360"/>
      </w:pPr>
      <w:rPr>
        <w:rFonts w:ascii="Courier New" w:hAnsi="Courier New" w:cs="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9" w15:restartNumberingAfterBreak="0">
    <w:nsid w:val="629F3AFD"/>
    <w:multiLevelType w:val="multilevel"/>
    <w:tmpl w:val="68480BAC"/>
    <w:lvl w:ilvl="0">
      <w:start w:val="1"/>
      <w:numFmt w:val="decimal"/>
      <w:pStyle w:val="Titre1"/>
      <w:suff w:val="space"/>
      <w:lvlText w:val="%1."/>
      <w:lvlJc w:val="left"/>
      <w:rPr>
        <w:rFonts w:hint="default"/>
        <w:b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1">
      <w:start w:val="1"/>
      <w:numFmt w:val="decimal"/>
      <w:pStyle w:val="Titre2"/>
      <w:isLgl/>
      <w:suff w:val="space"/>
      <w:lvlText w:val="%1.%2."/>
      <w:lvlJc w:val="left"/>
      <w:pPr>
        <w:ind w:left="113" w:hanging="113"/>
      </w:pPr>
      <w:rPr>
        <w:rFonts w:hint="default"/>
      </w:rPr>
    </w:lvl>
    <w:lvl w:ilvl="2">
      <w:start w:val="1"/>
      <w:numFmt w:val="decimal"/>
      <w:pStyle w:val="Titre3"/>
      <w:isLgl/>
      <w:suff w:val="space"/>
      <w:lvlText w:val="%1.%2.%3."/>
      <w:lvlJc w:val="left"/>
      <w:pPr>
        <w:ind w:left="720" w:hanging="720"/>
      </w:pPr>
      <w:rPr>
        <w:rFonts w:hint="default"/>
      </w:rPr>
    </w:lvl>
    <w:lvl w:ilvl="3">
      <w:start w:val="1"/>
      <w:numFmt w:val="decimal"/>
      <w:pStyle w:val="Titre4"/>
      <w:isLgl/>
      <w:suff w:val="space"/>
      <w:lvlText w:val="%1.%2.%3.%4"/>
      <w:lvlJc w:val="left"/>
      <w:pPr>
        <w:ind w:left="720" w:hanging="720"/>
      </w:pPr>
      <w:rPr>
        <w:rFonts w:hint="default"/>
      </w:rPr>
    </w:lvl>
    <w:lvl w:ilvl="4">
      <w:start w:val="1"/>
      <w:numFmt w:val="none"/>
      <w:pStyle w:val="Titre5"/>
      <w:isLgl/>
      <w:suff w:val="nothing"/>
      <w:lvlText w:val=""/>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10" w15:restartNumberingAfterBreak="0">
    <w:nsid w:val="7155165D"/>
    <w:multiLevelType w:val="multilevel"/>
    <w:tmpl w:val="027C95F4"/>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5200448">
    <w:abstractNumId w:val="9"/>
  </w:num>
  <w:num w:numId="2" w16cid:durableId="134220819">
    <w:abstractNumId w:val="8"/>
  </w:num>
  <w:num w:numId="3" w16cid:durableId="161436530">
    <w:abstractNumId w:val="6"/>
  </w:num>
  <w:num w:numId="4" w16cid:durableId="998073198">
    <w:abstractNumId w:val="9"/>
    <w:lvlOverride w:ilvl="0">
      <w:startOverride w:val="1"/>
    </w:lvlOverride>
  </w:num>
  <w:num w:numId="5" w16cid:durableId="139537145">
    <w:abstractNumId w:val="9"/>
    <w:lvlOverride w:ilvl="0">
      <w:startOverride w:val="1"/>
    </w:lvlOverride>
  </w:num>
  <w:num w:numId="6" w16cid:durableId="1734304666">
    <w:abstractNumId w:val="9"/>
  </w:num>
  <w:num w:numId="7" w16cid:durableId="1846165434">
    <w:abstractNumId w:val="10"/>
  </w:num>
  <w:num w:numId="8" w16cid:durableId="460224817">
    <w:abstractNumId w:val="5"/>
  </w:num>
  <w:num w:numId="9" w16cid:durableId="66997781">
    <w:abstractNumId w:val="4"/>
  </w:num>
  <w:num w:numId="10" w16cid:durableId="696546536">
    <w:abstractNumId w:val="3"/>
  </w:num>
  <w:num w:numId="11" w16cid:durableId="98255588">
    <w:abstractNumId w:val="2"/>
  </w:num>
  <w:num w:numId="12" w16cid:durableId="1209419439">
    <w:abstractNumId w:val="0"/>
  </w:num>
  <w:num w:numId="13" w16cid:durableId="476143959">
    <w:abstractNumId w:val="1"/>
  </w:num>
  <w:num w:numId="14" w16cid:durableId="1032002545">
    <w:abstractNumId w:val="6"/>
  </w:num>
  <w:num w:numId="15" w16cid:durableId="17854230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247"/>
    <w:rsid w:val="000D6E33"/>
    <w:rsid w:val="0016628C"/>
    <w:rsid w:val="00215EE9"/>
    <w:rsid w:val="009736C5"/>
    <w:rsid w:val="00AB7AE5"/>
    <w:rsid w:val="00E13379"/>
    <w:rsid w:val="00EA7E94"/>
    <w:rsid w:val="00FD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161D"/>
  <w15:docId w15:val="{646B613B-73A3-4CD1-B320-F4E3F93A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exact"/>
      <w:contextualSpacing/>
    </w:pPr>
    <w:rPr>
      <w:rFonts w:ascii="Frutiger LT Std 45 Light" w:hAnsi="Frutiger LT Std 45 Light"/>
    </w:rPr>
  </w:style>
  <w:style w:type="paragraph" w:styleId="Titre1">
    <w:name w:val="heading 1"/>
    <w:basedOn w:val="Normal"/>
    <w:next w:val="Normal"/>
    <w:link w:val="Titre1Car"/>
    <w:uiPriority w:val="9"/>
    <w:qFormat/>
    <w:pPr>
      <w:keepNext/>
      <w:keepLines/>
      <w:numPr>
        <w:numId w:val="6"/>
      </w:numPr>
      <w:spacing w:before="240" w:line="300" w:lineRule="exact"/>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pPr>
      <w:keepNext/>
      <w:keepLines/>
      <w:numPr>
        <w:ilvl w:val="1"/>
        <w:numId w:val="6"/>
      </w:numPr>
      <w:spacing w:before="480"/>
      <w:outlineLvl w:val="1"/>
    </w:pPr>
    <w:rPr>
      <w:rFonts w:eastAsiaTheme="majorEastAsia" w:cstheme="majorBidi"/>
      <w:bCs/>
      <w:szCs w:val="26"/>
    </w:rPr>
  </w:style>
  <w:style w:type="paragraph" w:styleId="Titre3">
    <w:name w:val="heading 3"/>
    <w:basedOn w:val="Normal"/>
    <w:next w:val="Normal"/>
    <w:link w:val="Titre3Car"/>
    <w:uiPriority w:val="9"/>
    <w:unhideWhenUsed/>
    <w:qFormat/>
    <w:pPr>
      <w:keepNext/>
      <w:keepLines/>
      <w:numPr>
        <w:ilvl w:val="2"/>
        <w:numId w:val="6"/>
      </w:numPr>
      <w:spacing w:before="480"/>
      <w:outlineLvl w:val="2"/>
    </w:pPr>
    <w:rPr>
      <w:rFonts w:eastAsiaTheme="majorEastAsia" w:cstheme="majorBidi"/>
      <w:bCs/>
    </w:rPr>
  </w:style>
  <w:style w:type="paragraph" w:styleId="Titre4">
    <w:name w:val="heading 4"/>
    <w:basedOn w:val="Normal"/>
    <w:next w:val="Normal"/>
    <w:link w:val="Titre4Car"/>
    <w:uiPriority w:val="9"/>
    <w:unhideWhenUsed/>
    <w:qFormat/>
    <w:pPr>
      <w:keepNext/>
      <w:keepLines/>
      <w:numPr>
        <w:ilvl w:val="3"/>
        <w:numId w:val="6"/>
      </w:numPr>
      <w:spacing w:before="240"/>
      <w:outlineLvl w:val="3"/>
    </w:pPr>
    <w:rPr>
      <w:rFonts w:eastAsiaTheme="majorEastAsia" w:cstheme="majorBidi"/>
      <w:bCs/>
      <w:iCs/>
    </w:rPr>
  </w:style>
  <w:style w:type="paragraph" w:styleId="Titre5">
    <w:name w:val="heading 5"/>
    <w:basedOn w:val="Normal"/>
    <w:next w:val="Normal"/>
    <w:link w:val="Titre5Car"/>
    <w:uiPriority w:val="9"/>
    <w:unhideWhenUsed/>
    <w:qFormat/>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nhideWhenUsed/>
    <w:pPr>
      <w:tabs>
        <w:tab w:val="center" w:pos="4536"/>
        <w:tab w:val="right" w:pos="9072"/>
      </w:tabs>
      <w:spacing w:after="0" w:line="240" w:lineRule="auto"/>
    </w:pPr>
    <w:rPr>
      <w:sz w:val="14"/>
    </w:rPr>
  </w:style>
  <w:style w:type="character" w:customStyle="1" w:styleId="PieddepageCar">
    <w:name w:val="Pied de page Car"/>
    <w:basedOn w:val="Policepardfaut"/>
    <w:link w:val="Pieddepage"/>
    <w:rPr>
      <w:rFonts w:ascii="Frutiger 45 Light" w:hAnsi="Frutiger 45 Light"/>
      <w:sz w:val="14"/>
    </w:rPr>
  </w:style>
  <w:style w:type="paragraph" w:customStyle="1" w:styleId="Projekt-Titel">
    <w:name w:val="Projekt-Titel"/>
    <w:basedOn w:val="Normal"/>
    <w:qFormat/>
    <w:pPr>
      <w:framePr w:wrap="around" w:vAnchor="page" w:hAnchor="page" w:x="1362" w:y="11908"/>
      <w:spacing w:after="0" w:line="554" w:lineRule="exact"/>
    </w:pPr>
    <w:rPr>
      <w:sz w:val="48"/>
    </w:rPr>
  </w:style>
  <w:style w:type="paragraph" w:customStyle="1" w:styleId="Projekt-Untertitel">
    <w:name w:val="Projekt-Untertitel"/>
    <w:basedOn w:val="Projekt-Titel"/>
    <w:qFormat/>
    <w:pPr>
      <w:framePr w:wrap="around"/>
    </w:pPr>
    <w:rPr>
      <w:sz w:val="32"/>
    </w:rPr>
  </w:style>
  <w:style w:type="paragraph" w:customStyle="1" w:styleId="Dokumenteigenschaft-Standard">
    <w:name w:val="Dokumenteigenschaft-Standard"/>
    <w:basedOn w:val="Normal"/>
    <w:qFormat/>
    <w:pPr>
      <w:spacing w:after="0" w:line="240" w:lineRule="atLeast"/>
    </w:pPr>
    <w:rPr>
      <w:rFonts w:eastAsia="Times New Roman" w:cs="Times New Roman"/>
      <w:szCs w:val="24"/>
      <w:lang w:val="en-US"/>
    </w:rPr>
  </w:style>
  <w:style w:type="paragraph" w:customStyle="1" w:styleId="Dokumenteigenschaften-Titel">
    <w:name w:val="Dokumenteigenschaften-Titel"/>
    <w:basedOn w:val="Normal"/>
    <w:qFormat/>
    <w:pPr>
      <w:spacing w:after="0" w:line="528" w:lineRule="exact"/>
    </w:pPr>
    <w:rPr>
      <w:sz w:val="44"/>
    </w:rPr>
  </w:style>
  <w:style w:type="character" w:customStyle="1" w:styleId="Titre1Car">
    <w:name w:val="Titre 1 Car"/>
    <w:basedOn w:val="Policepardfaut"/>
    <w:link w:val="Titre1"/>
    <w:uiPriority w:val="9"/>
    <w:rPr>
      <w:rFonts w:ascii="Frutiger 45 Light" w:eastAsiaTheme="majorEastAsia" w:hAnsi="Frutiger 45 Light" w:cstheme="majorBidi"/>
      <w:bCs/>
      <w:sz w:val="28"/>
      <w:szCs w:val="28"/>
    </w:rPr>
  </w:style>
  <w:style w:type="paragraph" w:styleId="En-ttedetabledesmatires">
    <w:name w:val="TOC Heading"/>
    <w:basedOn w:val="Normal"/>
    <w:next w:val="Normal"/>
    <w:link w:val="En-ttedetabledesmatiresCar"/>
    <w:uiPriority w:val="39"/>
    <w:unhideWhenUsed/>
    <w:qFormat/>
    <w:pPr>
      <w:spacing w:before="240" w:after="1040" w:line="520" w:lineRule="exact"/>
    </w:pPr>
    <w:rPr>
      <w:rFonts w:eastAsiaTheme="majorEastAsia" w:cstheme="majorBidi"/>
      <w:bCs/>
      <w:sz w:val="44"/>
      <w:szCs w:val="28"/>
      <w:lang w:eastAsia="de-DE"/>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customStyle="1" w:styleId="Titre2Car">
    <w:name w:val="Titre 2 Car"/>
    <w:basedOn w:val="Policepardfaut"/>
    <w:link w:val="Titre2"/>
    <w:uiPriority w:val="9"/>
    <w:rPr>
      <w:rFonts w:ascii="Frutiger 45 Light" w:eastAsiaTheme="majorEastAsia" w:hAnsi="Frutiger 45 Light" w:cstheme="majorBidi"/>
      <w:bCs/>
      <w:sz w:val="17"/>
      <w:szCs w:val="26"/>
    </w:rPr>
  </w:style>
  <w:style w:type="paragraph" w:styleId="Paragraphedeliste">
    <w:name w:val="List Paragraph"/>
    <w:basedOn w:val="Normal"/>
    <w:uiPriority w:val="34"/>
    <w:qFormat/>
    <w:pPr>
      <w:numPr>
        <w:numId w:val="3"/>
      </w:numPr>
      <w:spacing w:before="240"/>
    </w:pPr>
  </w:style>
  <w:style w:type="paragraph" w:styleId="TM1">
    <w:name w:val="toc 1"/>
    <w:basedOn w:val="Normal"/>
    <w:next w:val="Normal"/>
    <w:uiPriority w:val="39"/>
    <w:unhideWhenUsed/>
    <w:pPr>
      <w:tabs>
        <w:tab w:val="right" w:leader="underscore" w:pos="10194"/>
      </w:tabs>
      <w:spacing w:before="480" w:after="0" w:line="320" w:lineRule="exact"/>
      <w:contextualSpacing w:val="0"/>
    </w:pPr>
    <w:rPr>
      <w:sz w:val="28"/>
      <w:lang w:val="en-GB"/>
    </w:rPr>
  </w:style>
  <w:style w:type="paragraph" w:styleId="TM2">
    <w:name w:val="toc 2"/>
    <w:basedOn w:val="Normal"/>
    <w:next w:val="Normal"/>
    <w:uiPriority w:val="39"/>
    <w:unhideWhenUsed/>
    <w:pPr>
      <w:tabs>
        <w:tab w:val="right" w:leader="dot" w:pos="10194"/>
      </w:tabs>
      <w:spacing w:before="120" w:after="0"/>
      <w:ind w:left="284"/>
      <w:contextualSpacing w:val="0"/>
    </w:pPr>
  </w:style>
  <w:style w:type="character" w:styleId="Lienhypertexte">
    <w:name w:val="Hyperlink"/>
    <w:basedOn w:val="Policepardfaut"/>
    <w:uiPriority w:val="99"/>
    <w:unhideWhenUsed/>
    <w:rPr>
      <w:color w:val="0000FF" w:themeColor="hyperlink"/>
      <w:u w:val="single"/>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3Car">
    <w:name w:val="Titre 3 Car"/>
    <w:basedOn w:val="Policepardfaut"/>
    <w:link w:val="Titre3"/>
    <w:uiPriority w:val="9"/>
    <w:rPr>
      <w:rFonts w:ascii="Frutiger 45 Light" w:eastAsiaTheme="majorEastAsia" w:hAnsi="Frutiger 45 Light" w:cstheme="majorBidi"/>
      <w:bCs/>
      <w:sz w:val="17"/>
    </w:rPr>
  </w:style>
  <w:style w:type="character" w:customStyle="1" w:styleId="Titre4Car">
    <w:name w:val="Titre 4 Car"/>
    <w:basedOn w:val="Policepardfaut"/>
    <w:link w:val="Titre4"/>
    <w:uiPriority w:val="9"/>
    <w:rPr>
      <w:rFonts w:ascii="Frutiger 45 Light" w:eastAsiaTheme="majorEastAsia" w:hAnsi="Frutiger 45 Light" w:cstheme="majorBidi"/>
      <w:bCs/>
      <w:iCs/>
      <w:sz w:val="17"/>
    </w:rPr>
  </w:style>
  <w:style w:type="paragraph" w:styleId="TM3">
    <w:name w:val="toc 3"/>
    <w:basedOn w:val="Normal"/>
    <w:next w:val="Normal"/>
    <w:uiPriority w:val="39"/>
    <w:unhideWhenUsed/>
    <w:pPr>
      <w:tabs>
        <w:tab w:val="right" w:leader="dot" w:pos="10194"/>
      </w:tabs>
      <w:spacing w:before="120" w:after="0"/>
      <w:ind w:left="284"/>
      <w:contextualSpacing w:val="0"/>
    </w:p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sz w:val="17"/>
    </w:rPr>
  </w:style>
  <w:style w:type="paragraph" w:customStyle="1" w:styleId="berschrift0">
    <w:name w:val="Überschrift 0"/>
    <w:basedOn w:val="Titre1"/>
    <w:qFormat/>
    <w:pPr>
      <w:numPr>
        <w:numId w:val="0"/>
      </w:numPr>
    </w:pPr>
  </w:style>
  <w:style w:type="character" w:customStyle="1" w:styleId="En-ttedetabledesmatiresCar">
    <w:name w:val="En-tête de table des matières Car"/>
    <w:basedOn w:val="Policepardfaut"/>
    <w:link w:val="En-ttedetabledesmatires"/>
    <w:uiPriority w:val="39"/>
    <w:rPr>
      <w:rFonts w:ascii="Frutiger 45 Light" w:eastAsiaTheme="majorEastAsia" w:hAnsi="Frutiger 45 Light" w:cstheme="majorBidi"/>
      <w:bCs/>
      <w:sz w:val="44"/>
      <w:szCs w:val="28"/>
      <w:lang w:eastAsia="de-DE"/>
    </w:rPr>
  </w:style>
  <w:style w:type="paragraph" w:styleId="TM4">
    <w:name w:val="toc 4"/>
    <w:basedOn w:val="Normal"/>
    <w:next w:val="Normal"/>
    <w:uiPriority w:val="39"/>
    <w:unhideWhenUsed/>
    <w:pPr>
      <w:tabs>
        <w:tab w:val="right" w:leader="dot" w:pos="10194"/>
      </w:tabs>
      <w:spacing w:before="120" w:after="0"/>
      <w:ind w:left="567"/>
      <w:contextualSpacing w:val="0"/>
    </w:pPr>
  </w:style>
  <w:style w:type="paragraph" w:customStyle="1" w:styleId="Inhaltsverzeichnis-Anhang">
    <w:name w:val="Inhaltsverzeichnis-Anhang"/>
    <w:basedOn w:val="TM1"/>
    <w:qFormat/>
    <w:pPr>
      <w:spacing w:before="380"/>
    </w:pPr>
    <w:rPr>
      <w:sz w:val="22"/>
    </w:rPr>
  </w:style>
  <w:style w:type="paragraph" w:customStyle="1" w:styleId="Inhaltsverzeichnis-Paginierung">
    <w:name w:val="Inhaltsverzeichnis-Paginierung"/>
    <w:basedOn w:val="TM1"/>
    <w:qFormat/>
    <w:rPr>
      <w:sz w:val="17"/>
    </w:rPr>
  </w:style>
  <w:style w:type="paragraph" w:styleId="Tabledesillustrations">
    <w:name w:val="table of figures"/>
    <w:basedOn w:val="Normal"/>
    <w:next w:val="Normal"/>
    <w:uiPriority w:val="99"/>
    <w:pPr>
      <w:spacing w:after="0" w:line="240" w:lineRule="atLeast"/>
      <w:contextualSpacing w:val="0"/>
    </w:pPr>
    <w:rPr>
      <w:rFonts w:eastAsia="Times New Roman" w:cs="Times New Roman"/>
      <w:szCs w:val="24"/>
    </w:rPr>
  </w:style>
  <w:style w:type="paragraph" w:styleId="Bibliographie">
    <w:name w:val="Bibliography"/>
    <w:basedOn w:val="Normal"/>
    <w:next w:val="Normal"/>
    <w:uiPriority w:val="37"/>
    <w:unhideWhenUsed/>
    <w:pPr>
      <w:spacing w:after="0" w:line="240" w:lineRule="atLeast"/>
      <w:contextualSpacing w:val="0"/>
    </w:pPr>
    <w:rPr>
      <w:rFonts w:eastAsia="Times New Roman" w:cs="Times New Roman"/>
      <w:szCs w:val="24"/>
    </w:rPr>
  </w:style>
  <w:style w:type="paragraph" w:styleId="Index1">
    <w:name w:val="index 1"/>
    <w:basedOn w:val="Normal"/>
    <w:next w:val="Normal"/>
    <w:uiPriority w:val="99"/>
    <w:pPr>
      <w:spacing w:after="0"/>
      <w:ind w:left="220" w:hanging="220"/>
    </w:pPr>
    <w:rPr>
      <w:rFonts w:cstheme="minorHAnsi"/>
      <w:sz w:val="18"/>
      <w:szCs w:val="18"/>
    </w:rPr>
  </w:style>
  <w:style w:type="paragraph" w:styleId="Titreindex">
    <w:name w:val="index heading"/>
    <w:basedOn w:val="Normal"/>
    <w:next w:val="Index1"/>
    <w:uiPriority w:val="99"/>
    <w:pPr>
      <w:spacing w:before="240" w:after="120"/>
    </w:pPr>
    <w:rPr>
      <w:rFonts w:cstheme="minorHAnsi"/>
      <w:b/>
      <w:bCs/>
      <w:sz w:val="26"/>
      <w:szCs w:val="26"/>
    </w:rPr>
  </w:style>
  <w:style w:type="paragraph" w:customStyle="1" w:styleId="Formatvorlage1">
    <w:name w:val="Formatvorlage1"/>
    <w:basedOn w:val="En-tte"/>
    <w:qFormat/>
    <w:pPr>
      <w:tabs>
        <w:tab w:val="clear" w:pos="4536"/>
        <w:tab w:val="clear" w:pos="9072"/>
      </w:tabs>
      <w:spacing w:before="80"/>
    </w:pPr>
    <w:rPr>
      <w:b/>
      <w:sz w:val="18"/>
    </w:rPr>
  </w:style>
  <w:style w:type="paragraph" w:customStyle="1" w:styleId="Formatvorlage2">
    <w:name w:val="Formatvorlage2"/>
    <w:basedOn w:val="Formatvorlage1"/>
    <w:qFormat/>
    <w:pPr>
      <w:spacing w:before="60"/>
    </w:pPr>
  </w:style>
  <w:style w:type="paragraph" w:customStyle="1" w:styleId="TabelleHeadline">
    <w:name w:val="Tabelle Headline"/>
    <w:basedOn w:val="Normal"/>
    <w:qFormat/>
    <w:pPr>
      <w:spacing w:before="80" w:after="200"/>
    </w:pPr>
    <w:rPr>
      <w:color w:val="FFFFFF" w:themeColor="background1"/>
      <w:sz w:val="28"/>
    </w:rPr>
  </w:style>
  <w:style w:type="table" w:customStyle="1" w:styleId="DLRTabelle1">
    <w:name w:val="DLR Tabelle 1"/>
    <w:basedOn w:val="TableauNormal"/>
    <w:uiPriority w:val="99"/>
    <w:pPr>
      <w:spacing w:after="0" w:line="240" w:lineRule="auto"/>
      <w:ind w:left="170"/>
    </w:pPr>
    <w:rPr>
      <w:rFonts w:ascii="Frutiger 45 Light" w:hAnsi="Frutiger 45 Light"/>
      <w:sz w:val="17"/>
    </w:rPr>
    <w:tblPr>
      <w:tblBorders>
        <w:insideH w:val="single" w:sz="4" w:space="0" w:color="000000"/>
      </w:tblBorders>
      <w:tblCellMar>
        <w:top w:w="6" w:type="dxa"/>
        <w:left w:w="28" w:type="dxa"/>
        <w:bottom w:w="57" w:type="dxa"/>
        <w:right w:w="0" w:type="dxa"/>
      </w:tblCellMar>
    </w:tblPr>
  </w:style>
  <w:style w:type="paragraph" w:customStyle="1" w:styleId="TabelleStandard">
    <w:name w:val="Tabelle Standard"/>
    <w:basedOn w:val="Normal"/>
    <w:qFormat/>
    <w:pPr>
      <w:spacing w:after="0"/>
      <w:ind w:left="170"/>
      <w:contextualSpacing w:val="0"/>
    </w:pPr>
    <w:rPr>
      <w:color w:val="FFFFFF" w:themeColor="background1"/>
    </w:rPr>
  </w:style>
  <w:style w:type="paragraph" w:styleId="Lgende">
    <w:name w:val="caption"/>
    <w:basedOn w:val="Normal"/>
    <w:next w:val="Normal"/>
    <w:qFormat/>
    <w:pPr>
      <w:spacing w:before="60" w:after="120" w:line="240" w:lineRule="atLeast"/>
      <w:contextualSpacing w:val="0"/>
    </w:pPr>
    <w:rPr>
      <w:rFonts w:eastAsia="Times New Roman" w:cs="Times New Roman"/>
      <w:bCs/>
      <w:szCs w:val="20"/>
    </w:rPr>
  </w:style>
  <w:style w:type="paragraph" w:customStyle="1" w:styleId="Bildunterschrift">
    <w:name w:val="Bildunterschrift"/>
    <w:basedOn w:val="Normal"/>
    <w:qFormat/>
    <w:pPr>
      <w:keepNext/>
      <w:framePr w:hSpace="141" w:wrap="around" w:vAnchor="text" w:hAnchor="margin" w:xAlign="right" w:y="691"/>
      <w:spacing w:before="120"/>
      <w:jc w:val="center"/>
    </w:pPr>
    <w:rPr>
      <w:b/>
      <w:sz w:val="18"/>
      <w:lang w:eastAsia="de-DE"/>
    </w:rPr>
  </w:style>
  <w:style w:type="character" w:styleId="Numrodepage">
    <w:name w:val="page number"/>
    <w:basedOn w:val="Policepardfaut"/>
  </w:style>
  <w:style w:type="paragraph" w:styleId="Index2">
    <w:name w:val="index 2"/>
    <w:basedOn w:val="Normal"/>
    <w:next w:val="Normal"/>
    <w:uiPriority w:val="99"/>
    <w:unhideWhenUsed/>
    <w:pPr>
      <w:spacing w:after="0"/>
      <w:ind w:left="440" w:hanging="220"/>
    </w:pPr>
    <w:rPr>
      <w:rFonts w:asciiTheme="minorHAnsi" w:hAnsiTheme="minorHAnsi" w:cstheme="minorHAnsi"/>
      <w:sz w:val="18"/>
      <w:szCs w:val="18"/>
    </w:rPr>
  </w:style>
  <w:style w:type="paragraph" w:styleId="Index3">
    <w:name w:val="index 3"/>
    <w:basedOn w:val="Normal"/>
    <w:next w:val="Normal"/>
    <w:uiPriority w:val="99"/>
    <w:unhideWhenUsed/>
    <w:pPr>
      <w:spacing w:after="0"/>
      <w:ind w:left="660" w:hanging="220"/>
    </w:pPr>
    <w:rPr>
      <w:rFonts w:asciiTheme="minorHAnsi" w:hAnsiTheme="minorHAnsi" w:cstheme="minorHAnsi"/>
      <w:sz w:val="18"/>
      <w:szCs w:val="18"/>
    </w:rPr>
  </w:style>
  <w:style w:type="paragraph" w:styleId="Index4">
    <w:name w:val="index 4"/>
    <w:basedOn w:val="Normal"/>
    <w:next w:val="Normal"/>
    <w:uiPriority w:val="99"/>
    <w:unhideWhenUsed/>
    <w:pPr>
      <w:spacing w:after="0"/>
      <w:ind w:left="880" w:hanging="220"/>
    </w:pPr>
    <w:rPr>
      <w:rFonts w:asciiTheme="minorHAnsi" w:hAnsiTheme="minorHAnsi" w:cstheme="minorHAnsi"/>
      <w:sz w:val="18"/>
      <w:szCs w:val="18"/>
    </w:rPr>
  </w:style>
  <w:style w:type="paragraph" w:styleId="Index5">
    <w:name w:val="index 5"/>
    <w:basedOn w:val="Normal"/>
    <w:next w:val="Normal"/>
    <w:uiPriority w:val="99"/>
    <w:unhideWhenUsed/>
    <w:pPr>
      <w:spacing w:after="0"/>
      <w:ind w:left="1100" w:hanging="220"/>
    </w:pPr>
    <w:rPr>
      <w:rFonts w:asciiTheme="minorHAnsi" w:hAnsiTheme="minorHAnsi" w:cstheme="minorHAnsi"/>
      <w:sz w:val="18"/>
      <w:szCs w:val="18"/>
    </w:rPr>
  </w:style>
  <w:style w:type="paragraph" w:styleId="Index6">
    <w:name w:val="index 6"/>
    <w:basedOn w:val="Normal"/>
    <w:next w:val="Normal"/>
    <w:uiPriority w:val="99"/>
    <w:unhideWhenUsed/>
    <w:pPr>
      <w:spacing w:after="0"/>
      <w:ind w:left="1320" w:hanging="220"/>
    </w:pPr>
    <w:rPr>
      <w:rFonts w:asciiTheme="minorHAnsi" w:hAnsiTheme="minorHAnsi" w:cstheme="minorHAnsi"/>
      <w:sz w:val="18"/>
      <w:szCs w:val="18"/>
    </w:rPr>
  </w:style>
  <w:style w:type="paragraph" w:styleId="Index7">
    <w:name w:val="index 7"/>
    <w:basedOn w:val="Normal"/>
    <w:next w:val="Normal"/>
    <w:uiPriority w:val="99"/>
    <w:unhideWhenUsed/>
    <w:pPr>
      <w:spacing w:after="0"/>
      <w:ind w:left="1540" w:hanging="220"/>
    </w:pPr>
    <w:rPr>
      <w:rFonts w:asciiTheme="minorHAnsi" w:hAnsiTheme="minorHAnsi" w:cstheme="minorHAnsi"/>
      <w:sz w:val="18"/>
      <w:szCs w:val="18"/>
    </w:rPr>
  </w:style>
  <w:style w:type="paragraph" w:styleId="Index8">
    <w:name w:val="index 8"/>
    <w:basedOn w:val="Normal"/>
    <w:next w:val="Normal"/>
    <w:uiPriority w:val="99"/>
    <w:unhideWhenUsed/>
    <w:pPr>
      <w:spacing w:after="0"/>
      <w:ind w:left="1760" w:hanging="220"/>
    </w:pPr>
    <w:rPr>
      <w:rFonts w:asciiTheme="minorHAnsi" w:hAnsiTheme="minorHAnsi" w:cstheme="minorHAnsi"/>
      <w:sz w:val="18"/>
      <w:szCs w:val="18"/>
    </w:rPr>
  </w:style>
  <w:style w:type="paragraph" w:styleId="Index9">
    <w:name w:val="index 9"/>
    <w:basedOn w:val="Normal"/>
    <w:next w:val="Normal"/>
    <w:uiPriority w:val="99"/>
    <w:unhideWhenUsed/>
    <w:pPr>
      <w:spacing w:after="0"/>
      <w:ind w:left="1980" w:hanging="220"/>
    </w:pPr>
    <w:rPr>
      <w:rFonts w:asciiTheme="minorHAnsi" w:hAnsiTheme="minorHAnsi" w:cstheme="minorHAnsi"/>
      <w:sz w:val="18"/>
      <w:szCs w:val="18"/>
    </w:rPr>
  </w:style>
  <w:style w:type="character" w:customStyle="1" w:styleId="Abkrzung">
    <w:name w:val="Abkürzung"/>
    <w:basedOn w:val="Policepardfaut"/>
    <w:uiPriority w:val="1"/>
    <w:qFormat/>
    <w:rPr>
      <w:u w:val="single"/>
      <w:lang w:val="en-GB"/>
    </w:rPr>
  </w:style>
  <w:style w:type="character" w:styleId="Textedelespacerserv">
    <w:name w:val="Placeholder Text"/>
    <w:basedOn w:val="Policepardfaut"/>
    <w:uiPriority w:val="99"/>
    <w:semiHidden/>
    <w:rPr>
      <w:color w:val="808080"/>
    </w:rPr>
  </w:style>
  <w:style w:type="paragraph" w:styleId="TM5">
    <w:name w:val="toc 5"/>
    <w:basedOn w:val="Normal"/>
    <w:next w:val="Normal"/>
    <w:uiPriority w:val="39"/>
    <w:semiHidden/>
    <w:unhideWhenUsed/>
    <w:pPr>
      <w:spacing w:after="100"/>
      <w:ind w:left="880"/>
    </w:pPr>
  </w:style>
  <w:style w:type="paragraph" w:styleId="NormalWeb">
    <w:name w:val="Normal (Web)"/>
    <w:basedOn w:val="Normal"/>
    <w:uiPriority w:val="99"/>
    <w:unhideWhenUsed/>
    <w:pPr>
      <w:spacing w:before="100" w:beforeAutospacing="1" w:after="100" w:afterAutospacing="1" w:line="240" w:lineRule="auto"/>
      <w:contextualSpacing w:val="0"/>
    </w:pPr>
    <w:rPr>
      <w:rFonts w:ascii="Times New Roman" w:eastAsia="Times New Roman" w:hAnsi="Times New Roman" w:cs="Times New Roman"/>
      <w:sz w:val="24"/>
      <w:szCs w:val="24"/>
      <w:lang w:val="es-ES" w:eastAsia="ja-JP"/>
    </w:rPr>
  </w:style>
  <w:style w:type="character" w:styleId="lev">
    <w:name w:val="Strong"/>
    <w:basedOn w:val="Policepardfaut"/>
    <w:uiPriority w:val="22"/>
    <w:qFormat/>
    <w:rPr>
      <w:b/>
      <w:bCs/>
    </w:rPr>
  </w:style>
  <w:style w:type="paragraph" w:customStyle="1" w:styleId="Formula">
    <w:name w:val="Formula"/>
    <w:basedOn w:val="Lgende"/>
    <w:qFormat/>
    <w:pPr>
      <w:tabs>
        <w:tab w:val="center" w:pos="5103"/>
        <w:tab w:val="right" w:pos="10204"/>
      </w:tabs>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widowControl w:val="0"/>
      <w:spacing w:after="200" w:line="240" w:lineRule="auto"/>
      <w:contextualSpacing w:val="0"/>
    </w:pPr>
    <w:rPr>
      <w:rFonts w:asciiTheme="minorHAnsi" w:hAnsiTheme="minorHAnsi"/>
      <w:sz w:val="20"/>
      <w:szCs w:val="20"/>
      <w:lang w:val="en-US"/>
    </w:rPr>
  </w:style>
  <w:style w:type="character" w:customStyle="1" w:styleId="CommentaireCar">
    <w:name w:val="Commentaire Car"/>
    <w:basedOn w:val="Policepardfaut"/>
    <w:link w:val="Commentaire"/>
    <w:uiPriority w:val="99"/>
    <w:semiHidden/>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a:lstStyle/>
          <a:p>
            <a:pPr algn="l">
              <a:defRPr/>
            </a:pPr>
            <a:r>
              <a:rPr lang="en-US" sz="1100" b="0">
                <a:latin typeface="Frutiger 45 Light"/>
              </a:rPr>
              <a:t>Les dictatis molores </a:t>
            </a:r>
            <a:endParaRPr lang="en-US"/>
          </a:p>
        </c:rich>
      </c:tx>
      <c:layout>
        <c:manualLayout>
          <c:xMode val="edge"/>
          <c:yMode val="edge"/>
          <c:x val="4.1273999999999998E-2"/>
          <c:y val="2.9954999999999999E-2"/>
        </c:manualLayout>
      </c:layout>
      <c:overlay val="0"/>
    </c:title>
    <c:autoTitleDeleted val="0"/>
    <c:plotArea>
      <c:layout/>
      <c:pieChart>
        <c:varyColors val="1"/>
        <c:ser>
          <c:idx val="0"/>
          <c:order val="0"/>
          <c:tx>
            <c:strRef>
              <c:f>Tabelle1!$B$1</c:f>
              <c:strCache>
                <c:ptCount val="1"/>
                <c:pt idx="0">
                  <c:v>Verkauf</c:v>
                </c:pt>
              </c:strCache>
            </c:strRef>
          </c:tx>
          <c:dPt>
            <c:idx val="0"/>
            <c:bubble3D val="0"/>
            <c:spPr>
              <a:prstGeom prst="rect">
                <a:avLst/>
              </a:prstGeom>
              <a:solidFill>
                <a:srgbClr val="A4B085"/>
              </a:solidFill>
              <a:ln>
                <a:noFill/>
              </a:ln>
            </c:spPr>
            <c:extLst>
              <c:ext xmlns:c16="http://schemas.microsoft.com/office/drawing/2014/chart" uri="{C3380CC4-5D6E-409C-BE32-E72D297353CC}">
                <c16:uniqueId val="{00000001-26C0-4B1C-A9AB-4A3C454CEFAE}"/>
              </c:ext>
            </c:extLst>
          </c:dPt>
          <c:dPt>
            <c:idx val="1"/>
            <c:bubble3D val="0"/>
            <c:spPr>
              <a:prstGeom prst="rect">
                <a:avLst/>
              </a:prstGeom>
              <a:solidFill>
                <a:srgbClr val="CBD0B7"/>
              </a:solidFill>
              <a:ln>
                <a:noFill/>
              </a:ln>
            </c:spPr>
            <c:extLst>
              <c:ext xmlns:c16="http://schemas.microsoft.com/office/drawing/2014/chart" uri="{C3380CC4-5D6E-409C-BE32-E72D297353CC}">
                <c16:uniqueId val="{00000003-26C0-4B1C-A9AB-4A3C454CEFAE}"/>
              </c:ext>
            </c:extLst>
          </c:dPt>
          <c:dPt>
            <c:idx val="2"/>
            <c:bubble3D val="0"/>
            <c:spPr>
              <a:prstGeom prst="rect">
                <a:avLst/>
              </a:prstGeom>
              <a:solidFill>
                <a:srgbClr val="F1CD68"/>
              </a:solidFill>
              <a:ln>
                <a:noFill/>
              </a:ln>
            </c:spPr>
            <c:extLst>
              <c:ext xmlns:c16="http://schemas.microsoft.com/office/drawing/2014/chart" uri="{C3380CC4-5D6E-409C-BE32-E72D297353CC}">
                <c16:uniqueId val="{00000005-26C0-4B1C-A9AB-4A3C454CEFAE}"/>
              </c:ext>
            </c:extLst>
          </c:dPt>
          <c:dPt>
            <c:idx val="3"/>
            <c:bubble3D val="0"/>
            <c:spPr>
              <a:prstGeom prst="rect">
                <a:avLst/>
              </a:prstGeom>
              <a:solidFill>
                <a:srgbClr val="F7E2AC"/>
              </a:solidFill>
              <a:ln>
                <a:noFill/>
              </a:ln>
            </c:spPr>
            <c:extLst>
              <c:ext xmlns:c16="http://schemas.microsoft.com/office/drawing/2014/chart" uri="{C3380CC4-5D6E-409C-BE32-E72D297353CC}">
                <c16:uniqueId val="{00000007-26C0-4B1C-A9AB-4A3C454CEFAE}"/>
              </c:ext>
            </c:extLst>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ect">
                    <a:avLst/>
                  </a:prstGeom>
                </c15:spPr>
              </c:ext>
            </c:extLst>
          </c:dLbls>
          <c:cat>
            <c:strRef>
              <c:f>Tabelle1!$A$2:$A$6</c:f>
              <c:strCache>
                <c:ptCount val="4"/>
                <c:pt idx="0">
                  <c:v>1. Quartal</c:v>
                </c:pt>
                <c:pt idx="1">
                  <c:v>2. Quartal</c:v>
                </c:pt>
                <c:pt idx="2">
                  <c:v>3. Quartal</c:v>
                </c:pt>
                <c:pt idx="3">
                  <c:v>4. Quartal</c:v>
                </c:pt>
              </c:strCache>
            </c:strRef>
          </c:cat>
          <c:val>
            <c:numRef>
              <c:f>Tabelle1!$B$2:$B$6</c:f>
              <c:numCache>
                <c:formatCode>General</c:formatCode>
                <c:ptCount val="5"/>
                <c:pt idx="0">
                  <c:v>10</c:v>
                </c:pt>
                <c:pt idx="1">
                  <c:v>50</c:v>
                </c:pt>
                <c:pt idx="2">
                  <c:v>20</c:v>
                </c:pt>
                <c:pt idx="3">
                  <c:v>20</c:v>
                </c:pt>
              </c:numCache>
            </c:numRef>
          </c:val>
          <c:extLst>
            <c:ext xmlns:c16="http://schemas.microsoft.com/office/drawing/2014/chart" uri="{C3380CC4-5D6E-409C-BE32-E72D297353CC}">
              <c16:uniqueId val="{00000008-26C0-4B1C-A9AB-4A3C454CEFAE}"/>
            </c:ext>
          </c:extLst>
        </c:ser>
        <c:dLbls>
          <c:showLegendKey val="0"/>
          <c:showVal val="1"/>
          <c:showCatName val="0"/>
          <c:showSerName val="0"/>
          <c:showPercent val="0"/>
          <c:showBubbleSize val="0"/>
          <c:showLeaderLines val="1"/>
        </c:dLbls>
        <c:firstSliceAng val="0"/>
      </c:pieChart>
    </c:plotArea>
    <c:legend>
      <c:legendPos val="b"/>
      <c:layout>
        <c:manualLayout>
          <c:xMode val="edge"/>
          <c:yMode val="edge"/>
          <c:x val="0.243147"/>
          <c:y val="0.85487500000000005"/>
          <c:w val="0.489728"/>
          <c:h val="0.111495"/>
        </c:manualLayout>
      </c:layout>
      <c:overlay val="0"/>
    </c:legend>
    <c:plotVisOnly val="1"/>
    <c:dispBlanksAs val="gap"/>
    <c:showDLblsOverMax val="0"/>
  </c:chart>
  <c:spPr>
    <a:prstGeom prst="rect">
      <a:avLst/>
    </a:prstGeom>
    <a:solidFill>
      <a:srgbClr val="ECECEC"/>
    </a:solidFill>
    <a:ln>
      <a:noFill/>
    </a:ln>
  </c:spPr>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2bba37-a121-4618-9a52-6bf863daec72">
      <Terms xmlns="http://schemas.microsoft.com/office/infopath/2007/PartnerControls"/>
    </lcf76f155ced4ddcb4097134ff3c332f>
    <TaxCatchAll xmlns="1eb2f132-6e7a-47ba-b4bb-6fcc927fd9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overPageProperties xmlns="http://schemas.microsoft.com/office/2006/coverPageProps">
  <PublishDate>2022-11-29T00:00:00</PublishDate>
  <Abstract/>
  <CompanyAddress/>
  <CompanyPhone/>
  <CompanyFax/>
  <CompanyEmail/>
</CoverPage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55A2E5A0A291B947B1CB2E5160F8EC7C" ma:contentTypeVersion="11" ma:contentTypeDescription="Crear nuevo documento." ma:contentTypeScope="" ma:versionID="596d48539d03e91b543dc9d7638afabc">
  <xsd:schema xmlns:xsd="http://www.w3.org/2001/XMLSchema" xmlns:xs="http://www.w3.org/2001/XMLSchema" xmlns:p="http://schemas.microsoft.com/office/2006/metadata/properties" xmlns:ns2="552bba37-a121-4618-9a52-6bf863daec72" xmlns:ns3="1eb2f132-6e7a-47ba-b4bb-6fcc927fd986" targetNamespace="http://schemas.microsoft.com/office/2006/metadata/properties" ma:root="true" ma:fieldsID="c17234e7a5205dbf39f86945f7199c8a" ns2:_="" ns3:_="">
    <xsd:import namespace="552bba37-a121-4618-9a52-6bf863daec72"/>
    <xsd:import namespace="1eb2f132-6e7a-47ba-b4bb-6fcc927fd9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bba37-a121-4618-9a52-6bf863dae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ee4be95-3926-47cf-805d-f2f922f5b6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2f132-6e7a-47ba-b4bb-6fcc927fd9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808151-da2a-4d22-af01-31d461f80a5a}" ma:internalName="TaxCatchAll" ma:showField="CatchAllData" ma:web="1eb2f132-6e7a-47ba-b4bb-6fcc927fd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D73EB-6B39-4972-8E31-7E5752E39ECB}">
  <ds:schemaRefs>
    <ds:schemaRef ds:uri="http://schemas.microsoft.com/office/2006/metadata/properties"/>
    <ds:schemaRef ds:uri="http://schemas.microsoft.com/office/infopath/2007/PartnerControls"/>
    <ds:schemaRef ds:uri="552bba37-a121-4618-9a52-6bf863daec72"/>
    <ds:schemaRef ds:uri="1eb2f132-6e7a-47ba-b4bb-6fcc927fd986"/>
  </ds:schemaRefs>
</ds:datastoreItem>
</file>

<file path=customXml/itemProps2.xml><?xml version="1.0" encoding="utf-8"?>
<ds:datastoreItem xmlns:ds="http://schemas.openxmlformats.org/officeDocument/2006/customXml" ds:itemID="{C44E004B-FCA9-428D-9054-D4639A1E62E9}">
  <ds:schemaRefs>
    <ds:schemaRef ds:uri="http://schemas.microsoft.com/sharepoint/v3/contenttype/forms"/>
  </ds:schemaRefs>
</ds:datastoreItem>
</file>

<file path=customXml/itemProps3.xml><?xml version="1.0" encoding="utf-8"?>
<ds:datastoreItem xmlns:ds="http://schemas.openxmlformats.org/officeDocument/2006/customXml" ds:itemID="{E30E3A4D-31EB-4B99-B114-E4EADCA2F6B6}">
  <ds:schemaRefs>
    <ds:schemaRef ds:uri="http://schemas.openxmlformats.org/officeDocument/2006/bibliography"/>
  </ds:schemaRefs>
</ds:datastoreItem>
</file>

<file path=customXml/itemProps4.xml><?xml version="1.0" encoding="utf-8"?>
<ds:datastoreItem xmlns:ds="http://schemas.openxmlformats.org/officeDocument/2006/customXml" ds:itemID="{8D20714C-73A5-4DE6-98F1-FAA7E51602BB}">
  <ds:schemaRefs>
    <ds:schemaRef ds:uri="http://schemas.microsoft.com/office/2006/coverPageProps"/>
  </ds:schemaRefs>
</ds:datastoreItem>
</file>

<file path=customXml/itemProps5.xml><?xml version="1.0" encoding="utf-8"?>
<ds:datastoreItem xmlns:ds="http://schemas.openxmlformats.org/officeDocument/2006/customXml" ds:itemID="{714A3BD1-6424-45A7-BA56-9C1C37675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bba37-a121-4618-9a52-6bf863daec72"/>
    <ds:schemaRef ds:uri="1eb2f132-6e7a-47ba-b4bb-6fcc927fd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764</Words>
  <Characters>4203</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dc:creator>
  <cp:lastModifiedBy>BERBINEAU Marion</cp:lastModifiedBy>
  <cp:revision>4</cp:revision>
  <dcterms:created xsi:type="dcterms:W3CDTF">2026-05-27T12:56:00Z</dcterms:created>
  <dcterms:modified xsi:type="dcterms:W3CDTF">2026-05-27T13:10:00Z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Institut">
    <vt:lpwstr>-</vt:lpwstr>
  </property>
  <property fmtid="{D5CDD505-2E9C-101B-9397-08002B2CF9AE}" pid="4" name="Beteiligte">
    <vt:lpwstr>-</vt:lpwstr>
  </property>
  <property fmtid="{D5CDD505-2E9C-101B-9397-08002B2CF9AE}" pid="5" name="Geprüft von">
    <vt:lpwstr>-</vt:lpwstr>
  </property>
  <property fmtid="{D5CDD505-2E9C-101B-9397-08002B2CF9AE}" pid="6" name="Freigabe von">
    <vt:lpwstr>-</vt:lpwstr>
  </property>
  <property fmtid="{D5CDD505-2E9C-101B-9397-08002B2CF9AE}" pid="7" name="ContentTypeId">
    <vt:lpwstr>0x010100E3A8CC32A056AE47942682173C0DE9CE</vt:lpwstr>
  </property>
  <property fmtid="{D5CDD505-2E9C-101B-9397-08002B2CF9AE}" pid="8" name="_dlc_DocIdItemGuid">
    <vt:lpwstr>8e41a6fc-1c20-4750-a306-be66ad54987f</vt:lpwstr>
  </property>
  <property fmtid="{D5CDD505-2E9C-101B-9397-08002B2CF9AE}" pid="9" name="MediaServiceImageTags">
    <vt:lpwstr/>
  </property>
</Properties>
</file>